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5D" w:rsidRDefault="0081045D"/>
    <w:p w:rsidR="002D0671" w:rsidRPr="0095723F" w:rsidRDefault="002D0671" w:rsidP="002D0671">
      <w:pPr>
        <w:pStyle w:val="Title"/>
        <w:rPr>
          <w:szCs w:val="44"/>
        </w:rPr>
      </w:pPr>
      <w:r w:rsidRPr="0095723F">
        <w:rPr>
          <w:szCs w:val="44"/>
        </w:rPr>
        <w:t>AVENING PARISH COUNCIL</w:t>
      </w:r>
    </w:p>
    <w:p w:rsidR="002D0671" w:rsidRPr="0095723F" w:rsidRDefault="002D0671" w:rsidP="002D0671">
      <w:pPr>
        <w:pStyle w:val="Subtitle"/>
        <w:rPr>
          <w:sz w:val="24"/>
        </w:rPr>
      </w:pPr>
      <w:r w:rsidRPr="0095723F">
        <w:rPr>
          <w:sz w:val="24"/>
        </w:rPr>
        <w:t>Notice of Meeting of the Parish Council</w:t>
      </w:r>
    </w:p>
    <w:p w:rsidR="002D0671" w:rsidRPr="0095723F" w:rsidRDefault="002D0671" w:rsidP="002D0671">
      <w:pPr>
        <w:jc w:val="center"/>
        <w:rPr>
          <w:rFonts w:ascii="Verdana" w:hAnsi="Verdana"/>
          <w:sz w:val="19"/>
          <w:szCs w:val="19"/>
        </w:rPr>
      </w:pPr>
    </w:p>
    <w:p w:rsidR="002936B5" w:rsidRPr="0086530B" w:rsidRDefault="002936B5" w:rsidP="002936B5">
      <w:pPr>
        <w:jc w:val="center"/>
        <w:rPr>
          <w:rFonts w:ascii="Arial Narrow" w:hAnsi="Arial Narrow"/>
          <w:b/>
        </w:rPr>
      </w:pPr>
      <w:r w:rsidRPr="0086530B">
        <w:rPr>
          <w:rFonts w:ascii="Arial Narrow" w:hAnsi="Arial Narrow"/>
          <w:b/>
        </w:rPr>
        <w:t>MINUTES OF MEETING OF AVENING PARISH COUNCIL HELD ON</w:t>
      </w:r>
    </w:p>
    <w:p w:rsidR="002936B5" w:rsidRPr="005011B1" w:rsidRDefault="005011B1" w:rsidP="002936B5">
      <w:pPr>
        <w:jc w:val="center"/>
        <w:rPr>
          <w:rFonts w:ascii="Arial Narrow" w:hAnsi="Arial Narrow"/>
          <w:b/>
        </w:rPr>
      </w:pPr>
      <w:r w:rsidRPr="005011B1">
        <w:rPr>
          <w:rFonts w:ascii="Arial Narrow" w:hAnsi="Arial Narrow"/>
          <w:b/>
        </w:rPr>
        <w:t>Thursday 15</w:t>
      </w:r>
      <w:r w:rsidRPr="005011B1">
        <w:rPr>
          <w:rFonts w:ascii="Arial Narrow" w:hAnsi="Arial Narrow"/>
          <w:b/>
          <w:vertAlign w:val="superscript"/>
        </w:rPr>
        <w:t>th</w:t>
      </w:r>
      <w:r w:rsidRPr="005011B1">
        <w:rPr>
          <w:rFonts w:ascii="Arial Narrow" w:hAnsi="Arial Narrow"/>
          <w:b/>
        </w:rPr>
        <w:t xml:space="preserve"> March, 2012.</w:t>
      </w:r>
    </w:p>
    <w:p w:rsidR="002936B5" w:rsidRDefault="002936B5" w:rsidP="002936B5">
      <w:pPr>
        <w:rPr>
          <w:rFonts w:ascii="Arial Narrow" w:hAnsi="Arial Narrow"/>
        </w:rPr>
      </w:pPr>
      <w:r w:rsidRPr="002936B5">
        <w:rPr>
          <w:rFonts w:ascii="Arial Narrow" w:hAnsi="Arial Narrow"/>
          <w:b/>
        </w:rPr>
        <w:t>The following Councillors were in attendance:</w:t>
      </w:r>
      <w:r>
        <w:rPr>
          <w:rFonts w:ascii="Arial Narrow" w:hAnsi="Arial Narrow"/>
        </w:rPr>
        <w:t xml:space="preserve"> Cllr Williamson, Cllr Slater, Cllr J Parsons, Cllr  Mitchell, Cllr Reid, Cllr Catterall, Cllr Beardsell, Cllr G Parsons</w:t>
      </w:r>
    </w:p>
    <w:p w:rsidR="002936B5" w:rsidRPr="0086530B" w:rsidRDefault="002936B5" w:rsidP="002936B5">
      <w:pPr>
        <w:rPr>
          <w:rFonts w:ascii="Arial Narrow" w:hAnsi="Arial Narrow"/>
        </w:rPr>
      </w:pPr>
      <w:r w:rsidRPr="002936B5">
        <w:rPr>
          <w:rFonts w:ascii="Arial Narrow" w:hAnsi="Arial Narrow"/>
          <w:b/>
        </w:rPr>
        <w:t>Apologies for Absence were received from:</w:t>
      </w:r>
      <w:r>
        <w:rPr>
          <w:rFonts w:ascii="Arial Narrow" w:hAnsi="Arial Narrow"/>
        </w:rPr>
        <w:t xml:space="preserve"> Cllr Dominic Conway</w:t>
      </w:r>
    </w:p>
    <w:p w:rsidR="002936B5" w:rsidRPr="0086530B" w:rsidRDefault="002936B5" w:rsidP="002936B5">
      <w:pPr>
        <w:rPr>
          <w:rFonts w:ascii="Arial Narrow" w:hAnsi="Arial Narrow"/>
        </w:rPr>
      </w:pPr>
      <w:r w:rsidRPr="002936B5">
        <w:rPr>
          <w:rFonts w:ascii="Arial Narrow" w:hAnsi="Arial Narrow"/>
          <w:b/>
        </w:rPr>
        <w:t>Also in attendance:</w:t>
      </w:r>
      <w:r>
        <w:rPr>
          <w:rFonts w:ascii="Arial Narrow" w:hAnsi="Arial Narrow"/>
        </w:rPr>
        <w:t xml:space="preserve"> Jon Glover - Avening Playing Field Association, Jeanne Parjeter, Priscilla Bayliss</w:t>
      </w:r>
    </w:p>
    <w:p w:rsidR="002936B5" w:rsidRPr="002936B5" w:rsidRDefault="002936B5" w:rsidP="002936B5">
      <w:pPr>
        <w:rPr>
          <w:rFonts w:ascii="Arial Narrow" w:hAnsi="Arial Narrow"/>
          <w:b/>
        </w:rPr>
      </w:pPr>
      <w:r w:rsidRPr="002936B5">
        <w:rPr>
          <w:rFonts w:ascii="Arial Narrow" w:hAnsi="Arial Narrow"/>
          <w:b/>
        </w:rPr>
        <w:t>The meeting opened at 7.30pm</w:t>
      </w:r>
    </w:p>
    <w:p w:rsidR="002936B5" w:rsidRDefault="002936B5" w:rsidP="002D0671">
      <w:pPr>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9440"/>
      </w:tblGrid>
      <w:tr w:rsidR="002645D1" w:rsidRPr="0095723F" w:rsidTr="002E3C0D">
        <w:tc>
          <w:tcPr>
            <w:tcW w:w="1242" w:type="dxa"/>
          </w:tcPr>
          <w:p w:rsidR="002645D1" w:rsidRPr="002E3C0D" w:rsidRDefault="002E3C0D" w:rsidP="002E3C0D">
            <w:pPr>
              <w:rPr>
                <w:rFonts w:ascii="Arial Narrow" w:hAnsi="Arial Narrow"/>
              </w:rPr>
            </w:pPr>
            <w:r w:rsidRPr="002E3C0D">
              <w:rPr>
                <w:rFonts w:ascii="Arial Narrow" w:hAnsi="Arial Narrow"/>
              </w:rPr>
              <w:t>146/12</w:t>
            </w:r>
          </w:p>
        </w:tc>
        <w:tc>
          <w:tcPr>
            <w:tcW w:w="9440" w:type="dxa"/>
          </w:tcPr>
          <w:p w:rsidR="002645D1" w:rsidRPr="0095723F" w:rsidRDefault="002645D1">
            <w:pPr>
              <w:rPr>
                <w:rFonts w:ascii="Arial Narrow" w:hAnsi="Arial Narrow"/>
                <w:b/>
              </w:rPr>
            </w:pPr>
            <w:r w:rsidRPr="0095723F">
              <w:rPr>
                <w:rFonts w:ascii="Arial Narrow" w:hAnsi="Arial Narrow"/>
                <w:b/>
              </w:rPr>
              <w:t>PUBLIC QUESTION TIME (20 MINUTES)</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2645D1" w:rsidRDefault="002E3C0D" w:rsidP="002936B5">
            <w:pPr>
              <w:rPr>
                <w:rFonts w:ascii="Arial Narrow" w:hAnsi="Arial Narrow"/>
              </w:rPr>
            </w:pPr>
            <w:r>
              <w:rPr>
                <w:rFonts w:ascii="Arial Narrow" w:hAnsi="Arial Narrow"/>
              </w:rPr>
              <w:t>Council heard from Mrs Parg</w:t>
            </w:r>
            <w:r w:rsidR="002936B5">
              <w:rPr>
                <w:rFonts w:ascii="Arial Narrow" w:hAnsi="Arial Narrow"/>
              </w:rPr>
              <w:t>eter and Mrs Bayliss about a dispute ove</w:t>
            </w:r>
            <w:r>
              <w:rPr>
                <w:rFonts w:ascii="Arial Narrow" w:hAnsi="Arial Narrow"/>
              </w:rPr>
              <w:t>r a piece of land where Mrs Parg</w:t>
            </w:r>
            <w:r w:rsidR="002936B5">
              <w:rPr>
                <w:rFonts w:ascii="Arial Narrow" w:hAnsi="Arial Narrow"/>
              </w:rPr>
              <w:t xml:space="preserve">iter’s gate had been blocked by a fence and by tree planting.  As a result she had no access in order to cut her hedge. </w:t>
            </w:r>
            <w:r w:rsidR="00AA2BAE">
              <w:rPr>
                <w:rFonts w:ascii="Arial Narrow" w:hAnsi="Arial Narrow"/>
              </w:rPr>
              <w:t xml:space="preserve"> The Council were</w:t>
            </w:r>
            <w:r w:rsidR="002936B5">
              <w:rPr>
                <w:rFonts w:ascii="Arial Narrow" w:hAnsi="Arial Narrow"/>
              </w:rPr>
              <w:t xml:space="preserve"> concerned to hear this and advised that she take legal advice.</w:t>
            </w:r>
          </w:p>
          <w:p w:rsidR="002936B5" w:rsidRPr="0095723F" w:rsidRDefault="002936B5" w:rsidP="002936B5">
            <w:pPr>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147/12</w:t>
            </w:r>
          </w:p>
        </w:tc>
        <w:tc>
          <w:tcPr>
            <w:tcW w:w="9440" w:type="dxa"/>
          </w:tcPr>
          <w:p w:rsidR="002645D1" w:rsidRPr="0095723F" w:rsidRDefault="001034E6">
            <w:pPr>
              <w:rPr>
                <w:rFonts w:ascii="Arial Narrow" w:hAnsi="Arial Narrow"/>
                <w:b/>
              </w:rPr>
            </w:pPr>
            <w:r>
              <w:rPr>
                <w:rFonts w:ascii="Arial Narrow" w:hAnsi="Arial Narrow"/>
                <w:b/>
              </w:rPr>
              <w:t xml:space="preserve">TO RECEIVE A REPORT ABOUT </w:t>
            </w:r>
            <w:r w:rsidR="002645D1" w:rsidRPr="0095723F">
              <w:rPr>
                <w:rFonts w:ascii="Arial Narrow" w:hAnsi="Arial Narrow"/>
                <w:b/>
              </w:rPr>
              <w:t>CRIME AND ANTI SOCIAL BEHAVIOUR</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2645D1" w:rsidRDefault="002936B5">
            <w:pPr>
              <w:rPr>
                <w:rFonts w:ascii="Arial Narrow" w:hAnsi="Arial Narrow"/>
              </w:rPr>
            </w:pPr>
            <w:r>
              <w:rPr>
                <w:rFonts w:ascii="Arial Narrow" w:hAnsi="Arial Narrow"/>
              </w:rPr>
              <w:t>This report was read and received.</w:t>
            </w:r>
          </w:p>
          <w:p w:rsidR="00AA2BAE" w:rsidRPr="0095723F" w:rsidRDefault="00AA2BAE">
            <w:pPr>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148/12</w:t>
            </w:r>
          </w:p>
        </w:tc>
        <w:tc>
          <w:tcPr>
            <w:tcW w:w="9440" w:type="dxa"/>
          </w:tcPr>
          <w:p w:rsidR="002645D1" w:rsidRPr="0095723F" w:rsidRDefault="001034E6">
            <w:pPr>
              <w:rPr>
                <w:rFonts w:ascii="Arial Narrow" w:hAnsi="Arial Narrow"/>
                <w:b/>
              </w:rPr>
            </w:pPr>
            <w:r>
              <w:rPr>
                <w:rFonts w:ascii="Arial Narrow" w:hAnsi="Arial Narrow"/>
                <w:b/>
              </w:rPr>
              <w:t xml:space="preserve">TO RECEIVE </w:t>
            </w:r>
            <w:r w:rsidR="002645D1" w:rsidRPr="0095723F">
              <w:rPr>
                <w:rFonts w:ascii="Arial Narrow" w:hAnsi="Arial Narrow"/>
                <w:b/>
              </w:rPr>
              <w:t>APOLOGIES AND REASONS FOR ABSENCE</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AA2BAE" w:rsidRDefault="00AA2BAE">
            <w:pPr>
              <w:rPr>
                <w:rFonts w:ascii="Arial Narrow" w:hAnsi="Arial Narrow"/>
              </w:rPr>
            </w:pPr>
          </w:p>
          <w:p w:rsidR="002645D1" w:rsidRDefault="00AA2BAE">
            <w:pPr>
              <w:rPr>
                <w:rFonts w:ascii="Arial Narrow" w:hAnsi="Arial Narrow"/>
              </w:rPr>
            </w:pPr>
            <w:r>
              <w:rPr>
                <w:rFonts w:ascii="Arial Narrow" w:hAnsi="Arial Narrow"/>
              </w:rPr>
              <w:t xml:space="preserve">Apologies </w:t>
            </w:r>
            <w:r w:rsidR="002936B5">
              <w:rPr>
                <w:rFonts w:ascii="Arial Narrow" w:hAnsi="Arial Narrow"/>
              </w:rPr>
              <w:t xml:space="preserve">for absence were received from Cllr Conway.  The Clerk reminded all </w:t>
            </w:r>
            <w:r>
              <w:rPr>
                <w:rFonts w:ascii="Arial Narrow" w:hAnsi="Arial Narrow"/>
              </w:rPr>
              <w:t>Councillors that she is obliged to ask for reasons for absence under the Local Government Act 1972, s 85(3).  Where a reason for absence is known it should be minuted and accepted by the Council.</w:t>
            </w:r>
            <w:r w:rsidR="005C52DE">
              <w:rPr>
                <w:rFonts w:ascii="Arial Narrow" w:hAnsi="Arial Narrow"/>
              </w:rPr>
              <w:t xml:space="preserve">  Councillors are not required to give personal details but a reason is requested.</w:t>
            </w:r>
          </w:p>
          <w:p w:rsidR="00AA2BAE" w:rsidRPr="0095723F" w:rsidRDefault="00AA2BAE">
            <w:pPr>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149/12</w:t>
            </w:r>
          </w:p>
        </w:tc>
        <w:tc>
          <w:tcPr>
            <w:tcW w:w="9440" w:type="dxa"/>
          </w:tcPr>
          <w:p w:rsidR="002645D1" w:rsidRPr="0095723F" w:rsidRDefault="001034E6">
            <w:pPr>
              <w:rPr>
                <w:rFonts w:ascii="Arial Narrow" w:hAnsi="Arial Narrow"/>
                <w:b/>
              </w:rPr>
            </w:pPr>
            <w:r>
              <w:rPr>
                <w:rFonts w:ascii="Arial Narrow" w:hAnsi="Arial Narrow"/>
                <w:b/>
              </w:rPr>
              <w:t xml:space="preserve">TO RECEIVE </w:t>
            </w:r>
            <w:r w:rsidR="002645D1" w:rsidRPr="0095723F">
              <w:rPr>
                <w:rFonts w:ascii="Arial Narrow" w:hAnsi="Arial Narrow"/>
                <w:b/>
              </w:rPr>
              <w:t>DECLARATIONS OF INTEREST</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2645D1" w:rsidRDefault="00F41131" w:rsidP="00F41131">
            <w:pPr>
              <w:rPr>
                <w:rFonts w:ascii="Arial Narrow" w:hAnsi="Arial Narrow"/>
              </w:rPr>
            </w:pPr>
            <w:r>
              <w:rPr>
                <w:rFonts w:ascii="Arial Narrow" w:hAnsi="Arial Narrow"/>
              </w:rPr>
              <w:t>Declarations of interest were received from Cllr Williamson and Cllr G Parsons.</w:t>
            </w:r>
          </w:p>
          <w:p w:rsidR="00F41131" w:rsidRPr="0095723F" w:rsidRDefault="00F41131" w:rsidP="00F41131">
            <w:pPr>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150/12</w:t>
            </w:r>
          </w:p>
        </w:tc>
        <w:tc>
          <w:tcPr>
            <w:tcW w:w="9440" w:type="dxa"/>
          </w:tcPr>
          <w:p w:rsidR="002645D1" w:rsidRPr="0095723F" w:rsidRDefault="001034E6" w:rsidP="00256C91">
            <w:pPr>
              <w:rPr>
                <w:rFonts w:ascii="Arial Narrow" w:hAnsi="Arial Narrow"/>
                <w:b/>
              </w:rPr>
            </w:pPr>
            <w:r>
              <w:rPr>
                <w:rFonts w:ascii="Arial Narrow" w:hAnsi="Arial Narrow"/>
                <w:b/>
              </w:rPr>
              <w:t xml:space="preserve">TO APPROVE AND SIGN THE </w:t>
            </w:r>
            <w:r w:rsidR="002645D1" w:rsidRPr="0095723F">
              <w:rPr>
                <w:rFonts w:ascii="Arial Narrow" w:hAnsi="Arial Narrow"/>
                <w:b/>
              </w:rPr>
              <w:t>MINUTES OF THE MEETING OF THE PARISH COUN</w:t>
            </w:r>
            <w:r w:rsidR="00256C91">
              <w:rPr>
                <w:rFonts w:ascii="Arial Narrow" w:hAnsi="Arial Narrow"/>
                <w:b/>
              </w:rPr>
              <w:t xml:space="preserve">CIL </w:t>
            </w:r>
            <w:r w:rsidR="00256C91">
              <w:rPr>
                <w:rFonts w:ascii="Arial Narrow" w:hAnsi="Arial Narrow"/>
                <w:b/>
                <w:vertAlign w:val="superscript"/>
              </w:rPr>
              <w:t xml:space="preserve"> </w:t>
            </w:r>
            <w:r w:rsidR="00256C91">
              <w:rPr>
                <w:rFonts w:ascii="Arial Narrow" w:hAnsi="Arial Narrow"/>
                <w:b/>
              </w:rPr>
              <w:t>16</w:t>
            </w:r>
            <w:r w:rsidR="00256C91" w:rsidRPr="00256C91">
              <w:rPr>
                <w:rFonts w:ascii="Arial Narrow" w:hAnsi="Arial Narrow"/>
                <w:b/>
                <w:vertAlign w:val="superscript"/>
              </w:rPr>
              <w:t>th</w:t>
            </w:r>
            <w:r w:rsidR="00256C91">
              <w:rPr>
                <w:rFonts w:ascii="Arial Narrow" w:hAnsi="Arial Narrow"/>
                <w:b/>
              </w:rPr>
              <w:t xml:space="preserve"> February, 2012</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F41131" w:rsidRDefault="00F41131" w:rsidP="00F41131">
            <w:pPr>
              <w:pStyle w:val="PlainText"/>
              <w:numPr>
                <w:ilvl w:val="0"/>
                <w:numId w:val="30"/>
              </w:numPr>
              <w:rPr>
                <w:rFonts w:ascii="Arial Narrow" w:hAnsi="Arial Narrow"/>
                <w:sz w:val="22"/>
                <w:szCs w:val="22"/>
              </w:rPr>
            </w:pPr>
            <w:r w:rsidRPr="00F41131">
              <w:rPr>
                <w:rFonts w:ascii="Arial Narrow" w:hAnsi="Arial Narrow"/>
                <w:sz w:val="22"/>
                <w:szCs w:val="22"/>
              </w:rPr>
              <w:t>Cllr Conway felt that more detail needed to be added to the item about the crossing</w:t>
            </w:r>
            <w:r>
              <w:rPr>
                <w:rFonts w:ascii="Arial Narrow" w:hAnsi="Arial Narrow"/>
                <w:sz w:val="22"/>
                <w:szCs w:val="22"/>
              </w:rPr>
              <w:t xml:space="preserve"> as follows:-</w:t>
            </w:r>
          </w:p>
          <w:p w:rsidR="00F41131" w:rsidRDefault="00F41131" w:rsidP="00F41131">
            <w:pPr>
              <w:pStyle w:val="PlainText"/>
              <w:rPr>
                <w:rFonts w:ascii="Arial Narrow" w:hAnsi="Arial Narrow"/>
                <w:sz w:val="22"/>
                <w:szCs w:val="22"/>
              </w:rPr>
            </w:pPr>
          </w:p>
          <w:p w:rsidR="00E6556E" w:rsidRDefault="00F41131" w:rsidP="00F41131">
            <w:pPr>
              <w:pStyle w:val="PlainText"/>
              <w:rPr>
                <w:rFonts w:ascii="Arial Narrow" w:hAnsi="Arial Narrow"/>
                <w:sz w:val="22"/>
                <w:szCs w:val="22"/>
              </w:rPr>
            </w:pPr>
            <w:r w:rsidRPr="00F41131">
              <w:rPr>
                <w:rFonts w:ascii="Arial Narrow" w:hAnsi="Arial Narrow"/>
                <w:sz w:val="22"/>
                <w:szCs w:val="22"/>
              </w:rPr>
              <w:t xml:space="preserve"> Advice from our Highways officer, CDC</w:t>
            </w:r>
            <w:r w:rsidR="00E6556E">
              <w:rPr>
                <w:rFonts w:ascii="Arial Narrow" w:hAnsi="Arial Narrow"/>
                <w:sz w:val="22"/>
                <w:szCs w:val="22"/>
              </w:rPr>
              <w:t xml:space="preserve"> and GCC members indicated that:</w:t>
            </w:r>
          </w:p>
          <w:p w:rsidR="00F41131" w:rsidRPr="00F41131" w:rsidRDefault="00F41131" w:rsidP="00F41131">
            <w:pPr>
              <w:pStyle w:val="PlainText"/>
              <w:rPr>
                <w:rFonts w:ascii="Arial Narrow" w:hAnsi="Arial Narrow"/>
                <w:sz w:val="22"/>
                <w:szCs w:val="22"/>
              </w:rPr>
            </w:pPr>
            <w:r w:rsidRPr="00F41131">
              <w:rPr>
                <w:rFonts w:ascii="Arial Narrow" w:hAnsi="Arial Narrow"/>
                <w:sz w:val="22"/>
                <w:szCs w:val="22"/>
              </w:rPr>
              <w:t xml:space="preserve"> The danger at the Cross Pub was from road traffic meeting both other traffic and pedestrians, with the greatest risk being from traffic coming down the hill from the golf course.</w:t>
            </w:r>
          </w:p>
          <w:p w:rsidR="00F41131" w:rsidRPr="00F41131" w:rsidRDefault="00F41131" w:rsidP="00F41131">
            <w:pPr>
              <w:pStyle w:val="PlainText"/>
              <w:rPr>
                <w:rFonts w:ascii="Arial Narrow" w:hAnsi="Arial Narrow"/>
                <w:sz w:val="22"/>
                <w:szCs w:val="22"/>
              </w:rPr>
            </w:pPr>
            <w:r w:rsidRPr="00F41131">
              <w:rPr>
                <w:rFonts w:ascii="Arial Narrow" w:hAnsi="Arial Narrow"/>
                <w:sz w:val="22"/>
                <w:szCs w:val="22"/>
              </w:rPr>
              <w:t xml:space="preserve">To do </w:t>
            </w:r>
            <w:r w:rsidR="00E6556E">
              <w:rPr>
                <w:rFonts w:ascii="Arial Narrow" w:hAnsi="Arial Narrow"/>
                <w:sz w:val="22"/>
                <w:szCs w:val="22"/>
              </w:rPr>
              <w:t>other than we have agreed would:</w:t>
            </w:r>
          </w:p>
          <w:p w:rsidR="00F41131" w:rsidRPr="00F41131" w:rsidRDefault="00F41131" w:rsidP="00F41131">
            <w:pPr>
              <w:pStyle w:val="PlainText"/>
              <w:rPr>
                <w:rFonts w:ascii="Arial Narrow" w:hAnsi="Arial Narrow"/>
                <w:sz w:val="22"/>
                <w:szCs w:val="22"/>
              </w:rPr>
            </w:pPr>
            <w:r w:rsidRPr="00F41131">
              <w:rPr>
                <w:rFonts w:ascii="Arial Narrow" w:hAnsi="Arial Narrow"/>
                <w:sz w:val="22"/>
                <w:szCs w:val="22"/>
              </w:rPr>
              <w:t>Require agreement from the Police</w:t>
            </w:r>
          </w:p>
          <w:p w:rsidR="00F41131" w:rsidRPr="00F41131" w:rsidRDefault="00F41131" w:rsidP="00F41131">
            <w:pPr>
              <w:pStyle w:val="PlainText"/>
              <w:rPr>
                <w:rFonts w:ascii="Arial Narrow" w:hAnsi="Arial Narrow"/>
                <w:sz w:val="22"/>
                <w:szCs w:val="22"/>
              </w:rPr>
            </w:pPr>
            <w:r w:rsidRPr="00F41131">
              <w:rPr>
                <w:rFonts w:ascii="Arial Narrow" w:hAnsi="Arial Narrow"/>
                <w:sz w:val="22"/>
                <w:szCs w:val="22"/>
              </w:rPr>
              <w:t>Some changes to local legislation and rules wh</w:t>
            </w:r>
            <w:r>
              <w:rPr>
                <w:rFonts w:ascii="Arial Narrow" w:hAnsi="Arial Narrow"/>
                <w:sz w:val="22"/>
                <w:szCs w:val="22"/>
              </w:rPr>
              <w:t>ich could take many months and a</w:t>
            </w:r>
            <w:r w:rsidRPr="00F41131">
              <w:rPr>
                <w:rFonts w:ascii="Arial Narrow" w:hAnsi="Arial Narrow"/>
                <w:sz w:val="22"/>
                <w:szCs w:val="22"/>
              </w:rPr>
              <w:t xml:space="preserve"> long period of negotiation with other parties which would take time and cost substantial sums of money.</w:t>
            </w:r>
          </w:p>
          <w:p w:rsidR="00F41131" w:rsidRPr="00F41131" w:rsidRDefault="00F41131" w:rsidP="00F41131">
            <w:pPr>
              <w:pStyle w:val="PlainText"/>
              <w:rPr>
                <w:rFonts w:ascii="Arial Narrow" w:hAnsi="Arial Narrow"/>
                <w:sz w:val="22"/>
                <w:szCs w:val="22"/>
              </w:rPr>
            </w:pPr>
            <w:r w:rsidRPr="00F41131">
              <w:rPr>
                <w:rFonts w:ascii="Arial Narrow" w:hAnsi="Arial Narrow"/>
                <w:sz w:val="22"/>
                <w:szCs w:val="22"/>
              </w:rPr>
              <w:t>The meeting resolved to do as stated but GCC/CDC would continue to work towards greater safety at this site, in particular to mitigate the risk to vehicle</w:t>
            </w:r>
            <w:r>
              <w:rPr>
                <w:rFonts w:ascii="Arial Narrow" w:hAnsi="Arial Narrow"/>
                <w:sz w:val="22"/>
                <w:szCs w:val="22"/>
              </w:rPr>
              <w:t xml:space="preserve">s and pedestrians from traffic </w:t>
            </w:r>
            <w:r w:rsidRPr="00F41131">
              <w:rPr>
                <w:rFonts w:ascii="Arial Narrow" w:hAnsi="Arial Narrow"/>
                <w:sz w:val="22"/>
                <w:szCs w:val="22"/>
              </w:rPr>
              <w:t>coming down</w:t>
            </w:r>
            <w:r w:rsidR="00E6556E">
              <w:rPr>
                <w:rFonts w:ascii="Arial Narrow" w:hAnsi="Arial Narrow"/>
                <w:sz w:val="22"/>
                <w:szCs w:val="22"/>
              </w:rPr>
              <w:t xml:space="preserve"> the hill from the golf course.</w:t>
            </w:r>
          </w:p>
          <w:p w:rsidR="00F41131" w:rsidRDefault="00F41131" w:rsidP="00F41131">
            <w:pPr>
              <w:pStyle w:val="PlainText"/>
              <w:rPr>
                <w:rFonts w:ascii="Arial Narrow" w:hAnsi="Arial Narrow"/>
                <w:sz w:val="22"/>
                <w:szCs w:val="22"/>
              </w:rPr>
            </w:pPr>
          </w:p>
          <w:p w:rsidR="005C52DE" w:rsidRPr="005C52DE" w:rsidRDefault="00F41131" w:rsidP="005C52DE">
            <w:pPr>
              <w:pStyle w:val="PlainText"/>
              <w:numPr>
                <w:ilvl w:val="0"/>
                <w:numId w:val="30"/>
              </w:numPr>
              <w:rPr>
                <w:sz w:val="22"/>
                <w:szCs w:val="22"/>
              </w:rPr>
            </w:pPr>
            <w:r w:rsidRPr="00F41131">
              <w:rPr>
                <w:rFonts w:ascii="Arial Narrow" w:hAnsi="Arial Narrow"/>
                <w:sz w:val="22"/>
                <w:szCs w:val="22"/>
              </w:rPr>
              <w:t>John Chapman from the QE2 Fields Challenge was at the Feb meeting</w:t>
            </w:r>
          </w:p>
          <w:p w:rsidR="00F41131" w:rsidRPr="0095723F" w:rsidRDefault="00F41131">
            <w:pPr>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151/12</w:t>
            </w:r>
          </w:p>
        </w:tc>
        <w:tc>
          <w:tcPr>
            <w:tcW w:w="9440" w:type="dxa"/>
          </w:tcPr>
          <w:p w:rsidR="002645D1" w:rsidRDefault="001034E6">
            <w:pPr>
              <w:rPr>
                <w:rFonts w:ascii="Arial Narrow" w:hAnsi="Arial Narrow"/>
                <w:b/>
              </w:rPr>
            </w:pPr>
            <w:r>
              <w:rPr>
                <w:rFonts w:ascii="Arial Narrow" w:hAnsi="Arial Narrow"/>
                <w:b/>
              </w:rPr>
              <w:t xml:space="preserve">TO RECEIVE </w:t>
            </w:r>
            <w:r w:rsidR="00335304">
              <w:rPr>
                <w:rFonts w:ascii="Arial Narrow" w:hAnsi="Arial Narrow"/>
                <w:b/>
              </w:rPr>
              <w:t>PROGRESS REPORTS FOR INFORMATION</w:t>
            </w:r>
          </w:p>
          <w:p w:rsidR="007D7A0C" w:rsidRPr="00D17481" w:rsidRDefault="00335304" w:rsidP="00D17481">
            <w:pPr>
              <w:pStyle w:val="ListParagraph"/>
              <w:numPr>
                <w:ilvl w:val="0"/>
                <w:numId w:val="20"/>
              </w:numPr>
              <w:rPr>
                <w:rFonts w:ascii="Arial Narrow" w:hAnsi="Arial Narrow"/>
              </w:rPr>
            </w:pPr>
            <w:r w:rsidRPr="00335304">
              <w:rPr>
                <w:rFonts w:ascii="Arial Narrow" w:hAnsi="Arial Narrow"/>
              </w:rPr>
              <w:t>Clerk’s</w:t>
            </w:r>
            <w:r w:rsidR="008B44A6">
              <w:rPr>
                <w:rFonts w:ascii="Arial Narrow" w:hAnsi="Arial Narrow"/>
              </w:rPr>
              <w:t xml:space="preserve"> (verbal)</w:t>
            </w:r>
          </w:p>
          <w:p w:rsidR="001A4831" w:rsidRDefault="007D7A0C" w:rsidP="00D17481">
            <w:pPr>
              <w:pStyle w:val="ListParagraph"/>
              <w:numPr>
                <w:ilvl w:val="0"/>
                <w:numId w:val="20"/>
              </w:numPr>
              <w:rPr>
                <w:rFonts w:ascii="Arial Narrow" w:hAnsi="Arial Narrow"/>
              </w:rPr>
            </w:pPr>
            <w:r>
              <w:rPr>
                <w:rFonts w:ascii="Arial Narrow" w:hAnsi="Arial Narrow"/>
              </w:rPr>
              <w:t>Highways</w:t>
            </w:r>
            <w:r w:rsidR="00A55246">
              <w:rPr>
                <w:rFonts w:ascii="Arial Narrow" w:hAnsi="Arial Narrow"/>
              </w:rPr>
              <w:t xml:space="preserve"> </w:t>
            </w:r>
            <w:r w:rsidR="008B44A6">
              <w:rPr>
                <w:rFonts w:ascii="Arial Narrow" w:hAnsi="Arial Narrow"/>
              </w:rPr>
              <w:t>(verbal)</w:t>
            </w:r>
          </w:p>
          <w:p w:rsidR="00DA1549" w:rsidRDefault="00F41131" w:rsidP="00F41131">
            <w:pPr>
              <w:rPr>
                <w:rFonts w:ascii="Arial Narrow" w:hAnsi="Arial Narrow"/>
              </w:rPr>
            </w:pPr>
            <w:r>
              <w:rPr>
                <w:rFonts w:ascii="Arial Narrow" w:hAnsi="Arial Narrow"/>
              </w:rPr>
              <w:t>These reports were received and noted.</w:t>
            </w:r>
            <w:r w:rsidR="00DA1549">
              <w:rPr>
                <w:rFonts w:ascii="Arial Narrow" w:hAnsi="Arial Narrow"/>
              </w:rPr>
              <w:t xml:space="preserve">  It was also noted that there were many potholes in Nag’s Head Lane.  Litter and dog fouling around the village are both bad.  There were also many potholes fro</w:t>
            </w:r>
            <w:r w:rsidR="005C52DE">
              <w:rPr>
                <w:rFonts w:ascii="Arial Narrow" w:hAnsi="Arial Narrow"/>
              </w:rPr>
              <w:t>m Chavenage Cross Roads to Star</w:t>
            </w:r>
            <w:r w:rsidR="00DA1549">
              <w:rPr>
                <w:rFonts w:ascii="Arial Narrow" w:hAnsi="Arial Narrow"/>
              </w:rPr>
              <w:t xml:space="preserve"> Farm.  </w:t>
            </w:r>
            <w:r w:rsidR="00E6556E" w:rsidRPr="00E6556E">
              <w:rPr>
                <w:rFonts w:ascii="Arial Narrow" w:hAnsi="Arial Narrow"/>
                <w:b/>
              </w:rPr>
              <w:t>ACTION</w:t>
            </w:r>
            <w:r w:rsidR="00E6556E">
              <w:rPr>
                <w:rFonts w:ascii="Arial Narrow" w:hAnsi="Arial Narrow"/>
              </w:rPr>
              <w:t xml:space="preserve"> </w:t>
            </w:r>
            <w:r w:rsidR="00DA1549">
              <w:rPr>
                <w:rFonts w:ascii="Arial Narrow" w:hAnsi="Arial Narrow"/>
              </w:rPr>
              <w:t xml:space="preserve">Cllr Slater </w:t>
            </w:r>
            <w:r w:rsidR="005C52DE">
              <w:rPr>
                <w:rFonts w:ascii="Arial Narrow" w:hAnsi="Arial Narrow"/>
              </w:rPr>
              <w:t xml:space="preserve">agreed speak </w:t>
            </w:r>
            <w:r w:rsidR="00DA1549">
              <w:rPr>
                <w:rFonts w:ascii="Arial Narrow" w:hAnsi="Arial Narrow"/>
              </w:rPr>
              <w:t>to the GCC Highways team.</w:t>
            </w:r>
          </w:p>
          <w:p w:rsidR="00F41131" w:rsidRPr="00F41131" w:rsidRDefault="00DA1549" w:rsidP="00F41131">
            <w:pPr>
              <w:rPr>
                <w:rFonts w:ascii="Arial Narrow" w:hAnsi="Arial Narrow"/>
              </w:rPr>
            </w:pPr>
            <w:r>
              <w:rPr>
                <w:rFonts w:ascii="Arial Narrow" w:hAnsi="Arial Narrow"/>
              </w:rPr>
              <w:t xml:space="preserve"> </w:t>
            </w: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152/12</w:t>
            </w:r>
          </w:p>
        </w:tc>
        <w:tc>
          <w:tcPr>
            <w:tcW w:w="9440" w:type="dxa"/>
          </w:tcPr>
          <w:p w:rsidR="002645D1" w:rsidRPr="0095723F" w:rsidRDefault="002645D1">
            <w:pPr>
              <w:rPr>
                <w:rFonts w:ascii="Arial Narrow" w:hAnsi="Arial Narrow"/>
                <w:b/>
              </w:rPr>
            </w:pPr>
            <w:r w:rsidRPr="0095723F">
              <w:rPr>
                <w:rFonts w:ascii="Arial Narrow" w:hAnsi="Arial Narrow"/>
                <w:b/>
              </w:rPr>
              <w:t>COMMUNITY PROJECTS</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0537DF" w:rsidRDefault="009A40FC" w:rsidP="009A40FC">
            <w:pPr>
              <w:pStyle w:val="ListParagraph"/>
              <w:numPr>
                <w:ilvl w:val="0"/>
                <w:numId w:val="10"/>
              </w:numPr>
              <w:rPr>
                <w:rFonts w:ascii="Arial Narrow" w:hAnsi="Arial Narrow"/>
              </w:rPr>
            </w:pPr>
            <w:r>
              <w:rPr>
                <w:rFonts w:ascii="Arial Narrow" w:hAnsi="Arial Narrow"/>
              </w:rPr>
              <w:t>To consider what action to take re: dog fouling on the Recreation Ground</w:t>
            </w:r>
          </w:p>
          <w:p w:rsidR="00DA1549" w:rsidRDefault="00DA1549" w:rsidP="00DA1549">
            <w:pPr>
              <w:rPr>
                <w:rFonts w:ascii="Arial Narrow" w:hAnsi="Arial Narrow"/>
              </w:rPr>
            </w:pPr>
            <w:r>
              <w:rPr>
                <w:rFonts w:ascii="Arial Narrow" w:hAnsi="Arial Narrow"/>
              </w:rPr>
              <w:t xml:space="preserve">The Parish Council have a power to make a ‘Dog Control Order’ under the Clean neighbourhood and </w:t>
            </w:r>
            <w:r w:rsidR="00B836DA">
              <w:rPr>
                <w:rFonts w:ascii="Arial Narrow" w:hAnsi="Arial Narrow"/>
              </w:rPr>
              <w:t>Environment</w:t>
            </w:r>
            <w:r>
              <w:rPr>
                <w:rFonts w:ascii="Arial Narrow" w:hAnsi="Arial Narrow"/>
              </w:rPr>
              <w:t xml:space="preserve"> </w:t>
            </w:r>
            <w:r>
              <w:rPr>
                <w:rFonts w:ascii="Arial Narrow" w:hAnsi="Arial Narrow"/>
              </w:rPr>
              <w:lastRenderedPageBreak/>
              <w:t>Act 2005 for offences relating to the control of dogs in respect of any land in its area.  This can include the keeping of dogs on leads and/or the exclusion of dogs from land.</w:t>
            </w:r>
          </w:p>
          <w:p w:rsidR="00C310BD" w:rsidRDefault="00C310BD" w:rsidP="00DA1549">
            <w:pPr>
              <w:rPr>
                <w:rFonts w:ascii="Arial Narrow" w:hAnsi="Arial Narrow"/>
              </w:rPr>
            </w:pPr>
          </w:p>
          <w:p w:rsidR="00C310BD" w:rsidRDefault="00C310BD" w:rsidP="00DA1549">
            <w:pPr>
              <w:rPr>
                <w:rFonts w:ascii="Arial Narrow" w:hAnsi="Arial Narrow"/>
              </w:rPr>
            </w:pPr>
            <w:r>
              <w:rPr>
                <w:rFonts w:ascii="Arial Narrow" w:hAnsi="Arial Narrow"/>
              </w:rPr>
              <w:t>C</w:t>
            </w:r>
            <w:r w:rsidR="005C52DE">
              <w:rPr>
                <w:rFonts w:ascii="Arial Narrow" w:hAnsi="Arial Narrow"/>
              </w:rPr>
              <w:t>ouncil had received three lette</w:t>
            </w:r>
            <w:r>
              <w:rPr>
                <w:rFonts w:ascii="Arial Narrow" w:hAnsi="Arial Narrow"/>
              </w:rPr>
              <w:t>rs from members of the public about dog fouling at the Recreation Ground</w:t>
            </w:r>
            <w:r w:rsidR="00E6556E">
              <w:rPr>
                <w:rFonts w:ascii="Arial Narrow" w:hAnsi="Arial Narrow"/>
              </w:rPr>
              <w:t xml:space="preserve"> and many other comments from members of the public </w:t>
            </w:r>
            <w:r>
              <w:rPr>
                <w:rFonts w:ascii="Arial Narrow" w:hAnsi="Arial Narrow"/>
              </w:rPr>
              <w:t xml:space="preserve">.  In addition they had received a letter from the Head of the Primary school stating how bad the problem was and that the school </w:t>
            </w:r>
            <w:r w:rsidR="005C52DE">
              <w:rPr>
                <w:rFonts w:ascii="Arial Narrow" w:hAnsi="Arial Narrow"/>
              </w:rPr>
              <w:t xml:space="preserve">children </w:t>
            </w:r>
            <w:r>
              <w:rPr>
                <w:rFonts w:ascii="Arial Narrow" w:hAnsi="Arial Narrow"/>
              </w:rPr>
              <w:t>had been unable to use the field on some occasions because it was too dirty, leading to much inconvenience to the school and great disappointment to the children   The Council also heard from the Chair of Avening Playing Field Association about the state of the field.</w:t>
            </w:r>
          </w:p>
          <w:p w:rsidR="00C310BD" w:rsidRDefault="00C310BD" w:rsidP="00DA1549">
            <w:pPr>
              <w:rPr>
                <w:rFonts w:ascii="Arial Narrow" w:hAnsi="Arial Narrow"/>
              </w:rPr>
            </w:pPr>
          </w:p>
          <w:p w:rsidR="005C52DE" w:rsidRDefault="00C310BD" w:rsidP="005C52DE">
            <w:pPr>
              <w:jc w:val="both"/>
              <w:rPr>
                <w:rFonts w:ascii="Arial Narrow" w:hAnsi="Arial Narrow"/>
              </w:rPr>
            </w:pPr>
            <w:r>
              <w:rPr>
                <w:rFonts w:ascii="Arial Narrow" w:hAnsi="Arial Narrow"/>
              </w:rPr>
              <w:t xml:space="preserve">Council discussed this issue.  They felt that dogs were a part of village life and as such should not be banned from the field.  However </w:t>
            </w:r>
            <w:r w:rsidR="005C52DE">
              <w:rPr>
                <w:rFonts w:ascii="Arial Narrow" w:hAnsi="Arial Narrow"/>
              </w:rPr>
              <w:t xml:space="preserve">they felt they needed to take action.  It was pointed out that infection from dog faeces can and has caused blindness in children.  </w:t>
            </w:r>
            <w:r>
              <w:rPr>
                <w:rFonts w:ascii="Arial Narrow" w:hAnsi="Arial Narrow"/>
              </w:rPr>
              <w:t xml:space="preserve">Council felt that a Dog Control order to keep dogs on leads should be implemented.  </w:t>
            </w:r>
          </w:p>
          <w:p w:rsidR="00C310BD" w:rsidRDefault="00C310BD" w:rsidP="005C52DE">
            <w:pPr>
              <w:jc w:val="both"/>
              <w:rPr>
                <w:rFonts w:ascii="Arial Narrow" w:hAnsi="Arial Narrow"/>
              </w:rPr>
            </w:pPr>
            <w:r>
              <w:rPr>
                <w:rFonts w:ascii="Arial Narrow" w:hAnsi="Arial Narrow"/>
              </w:rPr>
              <w:t xml:space="preserve">Council </w:t>
            </w:r>
            <w:r w:rsidRPr="00C310BD">
              <w:rPr>
                <w:rFonts w:ascii="Arial Narrow" w:hAnsi="Arial Narrow"/>
                <w:b/>
              </w:rPr>
              <w:t>RESOLVED</w:t>
            </w:r>
            <w:r>
              <w:rPr>
                <w:rFonts w:ascii="Arial Narrow" w:hAnsi="Arial Narrow"/>
                <w:b/>
              </w:rPr>
              <w:t xml:space="preserve"> </w:t>
            </w:r>
            <w:r>
              <w:rPr>
                <w:rFonts w:ascii="Arial Narrow" w:hAnsi="Arial Narrow"/>
              </w:rPr>
              <w:t xml:space="preserve">to take the necessary steps in order to impose a Dog Control order.  Council </w:t>
            </w:r>
            <w:r w:rsidRPr="00C310BD">
              <w:rPr>
                <w:rFonts w:ascii="Arial Narrow" w:hAnsi="Arial Narrow"/>
                <w:b/>
              </w:rPr>
              <w:t xml:space="preserve">RESOLVED </w:t>
            </w:r>
            <w:r>
              <w:rPr>
                <w:rFonts w:ascii="Arial Narrow" w:hAnsi="Arial Narrow"/>
              </w:rPr>
              <w:t xml:space="preserve">to put up posters at each entrance. </w:t>
            </w:r>
            <w:r w:rsidRPr="00C310BD">
              <w:rPr>
                <w:rFonts w:ascii="Arial Narrow" w:hAnsi="Arial Narrow"/>
                <w:b/>
              </w:rPr>
              <w:t>ACTION</w:t>
            </w:r>
            <w:r>
              <w:rPr>
                <w:rFonts w:ascii="Arial Narrow" w:hAnsi="Arial Narrow"/>
                <w:b/>
              </w:rPr>
              <w:t xml:space="preserve"> </w:t>
            </w:r>
            <w:r w:rsidRPr="00C310BD">
              <w:rPr>
                <w:rFonts w:ascii="Arial Narrow" w:hAnsi="Arial Narrow"/>
              </w:rPr>
              <w:t>The Clerk will work with CDC in order to impose an effective Dog Control order.</w:t>
            </w:r>
            <w:r>
              <w:rPr>
                <w:rFonts w:ascii="Arial Narrow" w:hAnsi="Arial Narrow"/>
              </w:rPr>
              <w:t xml:space="preserve">  CDC are keen to know details of offending parties.  These can be sent to the Clerk, phoned through to CDC or filed online using the special form on the CDC website.</w:t>
            </w:r>
          </w:p>
          <w:p w:rsidR="009D33E0" w:rsidRPr="009D33E0" w:rsidRDefault="009D33E0" w:rsidP="005C52DE">
            <w:pPr>
              <w:jc w:val="both"/>
              <w:rPr>
                <w:rFonts w:ascii="Arial Narrow" w:hAnsi="Arial Narrow"/>
              </w:rPr>
            </w:pPr>
            <w:r w:rsidRPr="009D33E0">
              <w:rPr>
                <w:rFonts w:ascii="Arial Narrow" w:hAnsi="Arial Narrow"/>
                <w:b/>
              </w:rPr>
              <w:t>ACTION</w:t>
            </w:r>
            <w:r>
              <w:rPr>
                <w:rFonts w:ascii="Arial Narrow" w:hAnsi="Arial Narrow"/>
                <w:b/>
              </w:rPr>
              <w:t xml:space="preserve"> </w:t>
            </w:r>
            <w:r>
              <w:rPr>
                <w:rFonts w:ascii="Arial Narrow" w:hAnsi="Arial Narrow"/>
              </w:rPr>
              <w:t>The Clerk will arrange for some posters for the playing field.</w:t>
            </w:r>
          </w:p>
          <w:p w:rsidR="00DA1549" w:rsidRPr="00DA1549" w:rsidRDefault="00DA1549" w:rsidP="00DA1549">
            <w:pPr>
              <w:rPr>
                <w:rFonts w:ascii="Arial Narrow" w:hAnsi="Arial Narrow"/>
              </w:rPr>
            </w:pPr>
          </w:p>
          <w:p w:rsidR="00E50920" w:rsidRPr="005D6FBB" w:rsidRDefault="00944835" w:rsidP="007D7A0C">
            <w:pPr>
              <w:pStyle w:val="ListParagraph"/>
              <w:numPr>
                <w:ilvl w:val="0"/>
                <w:numId w:val="10"/>
              </w:numPr>
              <w:rPr>
                <w:rFonts w:ascii="Arial Narrow" w:hAnsi="Arial Narrow"/>
              </w:rPr>
            </w:pPr>
            <w:r w:rsidRPr="005D6FBB">
              <w:rPr>
                <w:rFonts w:ascii="Arial Narrow" w:hAnsi="Arial Narrow"/>
              </w:rPr>
              <w:t xml:space="preserve">To </w:t>
            </w:r>
            <w:r w:rsidR="0097497E" w:rsidRPr="005D6FBB">
              <w:rPr>
                <w:rFonts w:ascii="Arial Narrow" w:hAnsi="Arial Narrow"/>
              </w:rPr>
              <w:t xml:space="preserve">further progress plans for </w:t>
            </w:r>
            <w:r w:rsidRPr="005D6FBB">
              <w:rPr>
                <w:rFonts w:ascii="Arial Narrow" w:hAnsi="Arial Narrow"/>
              </w:rPr>
              <w:t>the Annual Parish Meeting</w:t>
            </w:r>
            <w:r w:rsidR="008B44A6" w:rsidRPr="005D6FBB">
              <w:rPr>
                <w:rFonts w:ascii="Arial Narrow" w:hAnsi="Arial Narrow"/>
              </w:rPr>
              <w:t xml:space="preserve"> and agree next steps.</w:t>
            </w:r>
          </w:p>
          <w:p w:rsidR="001A11BA" w:rsidRDefault="001A11BA" w:rsidP="00C310BD">
            <w:pPr>
              <w:rPr>
                <w:rFonts w:ascii="Arial Narrow" w:hAnsi="Arial Narrow"/>
              </w:rPr>
            </w:pPr>
          </w:p>
          <w:p w:rsidR="00C310BD" w:rsidRDefault="005D6FBB" w:rsidP="00C310BD">
            <w:pPr>
              <w:rPr>
                <w:rFonts w:ascii="Arial Narrow" w:hAnsi="Arial Narrow"/>
              </w:rPr>
            </w:pPr>
            <w:r w:rsidRPr="005D6FBB">
              <w:rPr>
                <w:rFonts w:ascii="Arial Narrow" w:hAnsi="Arial Narrow"/>
              </w:rPr>
              <w:t>Council received the paper about the Annual Parish Meeting.</w:t>
            </w:r>
            <w:r>
              <w:rPr>
                <w:rFonts w:ascii="Arial Narrow" w:hAnsi="Arial Narrow"/>
              </w:rPr>
              <w:t xml:space="preserve">  The date is fixed for Thursday 31</w:t>
            </w:r>
            <w:r w:rsidRPr="005D6FBB">
              <w:rPr>
                <w:rFonts w:ascii="Arial Narrow" w:hAnsi="Arial Narrow"/>
                <w:vertAlign w:val="superscript"/>
              </w:rPr>
              <w:t>st</w:t>
            </w:r>
            <w:r>
              <w:rPr>
                <w:rFonts w:ascii="Arial Narrow" w:hAnsi="Arial Narrow"/>
              </w:rPr>
              <w:t xml:space="preserve"> May, 7.30pm to 9pm.  </w:t>
            </w:r>
            <w:r w:rsidRPr="005D6FBB">
              <w:rPr>
                <w:rFonts w:ascii="Arial Narrow" w:hAnsi="Arial Narrow"/>
                <w:b/>
              </w:rPr>
              <w:t xml:space="preserve">ACTION </w:t>
            </w:r>
            <w:r>
              <w:rPr>
                <w:rFonts w:ascii="Arial Narrow" w:hAnsi="Arial Narrow"/>
              </w:rPr>
              <w:t xml:space="preserve">The following people will be contacted but other villagers also invited: </w:t>
            </w:r>
          </w:p>
          <w:p w:rsidR="005D6FBB" w:rsidRDefault="005D6FBB" w:rsidP="00C310BD">
            <w:pPr>
              <w:rPr>
                <w:rFonts w:ascii="Arial Narrow" w:hAnsi="Arial Narrow"/>
              </w:rPr>
            </w:pPr>
          </w:p>
          <w:p w:rsidR="005D6FBB" w:rsidRDefault="005D6FBB" w:rsidP="00C310BD">
            <w:pPr>
              <w:rPr>
                <w:rFonts w:ascii="Arial Narrow" w:hAnsi="Arial Narrow"/>
              </w:rPr>
            </w:pPr>
            <w:r>
              <w:rPr>
                <w:rFonts w:ascii="Arial Narrow" w:hAnsi="Arial Narrow"/>
              </w:rPr>
              <w:t xml:space="preserve">Village Agents, Dial a Ride, Avening Social Club, APFA, The Art Group, Avening Youth Club, The Church, The School, the Playgroup, Cross and Bell public houses, POST office, Cllr Hicks, Fred Vening, MP, Christine Hills, The Villager, The Skatepark Group, </w:t>
            </w:r>
            <w:r w:rsidR="001A11BA">
              <w:rPr>
                <w:rFonts w:ascii="Arial Narrow" w:hAnsi="Arial Narrow"/>
              </w:rPr>
              <w:t>The Police.</w:t>
            </w:r>
          </w:p>
          <w:p w:rsidR="005D6FBB" w:rsidRDefault="005D6FBB" w:rsidP="00C310BD">
            <w:pPr>
              <w:rPr>
                <w:rFonts w:ascii="Arial Narrow" w:hAnsi="Arial Narrow"/>
              </w:rPr>
            </w:pPr>
          </w:p>
          <w:p w:rsidR="001A11BA" w:rsidRDefault="005D6FBB" w:rsidP="00C310BD">
            <w:pPr>
              <w:rPr>
                <w:rFonts w:ascii="Arial Narrow" w:hAnsi="Arial Narrow"/>
              </w:rPr>
            </w:pPr>
            <w:r w:rsidRPr="005D6FBB">
              <w:rPr>
                <w:rFonts w:ascii="Arial Narrow" w:hAnsi="Arial Narrow"/>
                <w:b/>
              </w:rPr>
              <w:t>ACTION</w:t>
            </w:r>
            <w:r>
              <w:rPr>
                <w:rFonts w:ascii="Arial Narrow" w:hAnsi="Arial Narrow"/>
              </w:rPr>
              <w:t xml:space="preserve"> The Chair will arrange for the wine.  </w:t>
            </w:r>
          </w:p>
          <w:p w:rsidR="005D6FBB" w:rsidRDefault="005D6FBB" w:rsidP="00C310BD">
            <w:pPr>
              <w:rPr>
                <w:rFonts w:ascii="Arial Narrow" w:hAnsi="Arial Narrow"/>
              </w:rPr>
            </w:pPr>
            <w:r>
              <w:rPr>
                <w:rFonts w:ascii="Arial Narrow" w:hAnsi="Arial Narrow"/>
              </w:rPr>
              <w:t>The WI are in the process of asking their members whether they will  help with refreshments. It was decided to provide tea and coffee, cakes</w:t>
            </w:r>
            <w:r w:rsidR="005C52DE">
              <w:rPr>
                <w:rFonts w:ascii="Arial Narrow" w:hAnsi="Arial Narrow"/>
              </w:rPr>
              <w:t>/savouries</w:t>
            </w:r>
            <w:r>
              <w:rPr>
                <w:rFonts w:ascii="Arial Narrow" w:hAnsi="Arial Narrow"/>
              </w:rPr>
              <w:t xml:space="preserve"> and wine.  The Council would hope for 30-40 people</w:t>
            </w:r>
            <w:r w:rsidR="001A11BA">
              <w:rPr>
                <w:rFonts w:ascii="Arial Narrow" w:hAnsi="Arial Narrow"/>
              </w:rPr>
              <w:t xml:space="preserve"> and allocated £3 per head for costs although other reasonable costs would be met.  </w:t>
            </w:r>
            <w:r w:rsidR="001A11BA" w:rsidRPr="001A11BA">
              <w:rPr>
                <w:rFonts w:ascii="Arial Narrow" w:hAnsi="Arial Narrow"/>
                <w:b/>
              </w:rPr>
              <w:t>ACTION</w:t>
            </w:r>
            <w:r w:rsidR="001A11BA">
              <w:rPr>
                <w:rFonts w:ascii="Arial Narrow" w:hAnsi="Arial Narrow"/>
              </w:rPr>
              <w:t xml:space="preserve"> the Chair will provide a nice invitation.  People to be asked to RSVP.  </w:t>
            </w:r>
            <w:r w:rsidR="001A11BA" w:rsidRPr="001A11BA">
              <w:rPr>
                <w:rFonts w:ascii="Arial Narrow" w:hAnsi="Arial Narrow"/>
                <w:b/>
              </w:rPr>
              <w:t>ACTION</w:t>
            </w:r>
            <w:r w:rsidR="001A11BA">
              <w:rPr>
                <w:rFonts w:ascii="Arial Narrow" w:hAnsi="Arial Narrow"/>
              </w:rPr>
              <w:t xml:space="preserve"> Clerk to find addre</w:t>
            </w:r>
            <w:r w:rsidR="005C52DE">
              <w:rPr>
                <w:rFonts w:ascii="Arial Narrow" w:hAnsi="Arial Narrow"/>
              </w:rPr>
              <w:t xml:space="preserve">sses and contact people. </w:t>
            </w:r>
          </w:p>
          <w:p w:rsidR="00E6556E" w:rsidRPr="005D6FBB" w:rsidRDefault="00E6556E" w:rsidP="00C310BD">
            <w:pPr>
              <w:rPr>
                <w:rFonts w:ascii="Arial Narrow" w:hAnsi="Arial Narrow"/>
              </w:rPr>
            </w:pPr>
          </w:p>
          <w:p w:rsidR="00695C57" w:rsidRDefault="00B059AC" w:rsidP="00B059AC">
            <w:pPr>
              <w:pStyle w:val="ListParagraph"/>
              <w:numPr>
                <w:ilvl w:val="0"/>
                <w:numId w:val="10"/>
              </w:numPr>
              <w:rPr>
                <w:rFonts w:ascii="Arial Narrow" w:hAnsi="Arial Narrow"/>
              </w:rPr>
            </w:pPr>
            <w:r>
              <w:rPr>
                <w:rFonts w:ascii="Arial Narrow" w:hAnsi="Arial Narrow"/>
              </w:rPr>
              <w:t xml:space="preserve">To </w:t>
            </w:r>
            <w:r w:rsidR="001034E6">
              <w:rPr>
                <w:rFonts w:ascii="Arial Narrow" w:hAnsi="Arial Narrow"/>
              </w:rPr>
              <w:t xml:space="preserve">decide the action to be taken </w:t>
            </w:r>
            <w:r>
              <w:rPr>
                <w:rFonts w:ascii="Arial Narrow" w:hAnsi="Arial Narrow"/>
              </w:rPr>
              <w:t>in order to repair the Avening Sign by the school</w:t>
            </w:r>
            <w:r w:rsidR="009A40FC">
              <w:rPr>
                <w:rFonts w:ascii="Arial Narrow" w:hAnsi="Arial Narrow"/>
              </w:rPr>
              <w:t xml:space="preserve"> and agree next steps</w:t>
            </w:r>
            <w:r w:rsidR="001A11BA">
              <w:rPr>
                <w:rFonts w:ascii="Arial Narrow" w:hAnsi="Arial Narrow"/>
              </w:rPr>
              <w:t>.</w:t>
            </w:r>
          </w:p>
          <w:p w:rsidR="00C61809" w:rsidRDefault="00C61809" w:rsidP="00C61809">
            <w:pPr>
              <w:pStyle w:val="ListParagraph"/>
              <w:rPr>
                <w:rFonts w:ascii="Arial Narrow" w:hAnsi="Arial Narrow"/>
              </w:rPr>
            </w:pPr>
          </w:p>
          <w:p w:rsidR="001A11BA" w:rsidRDefault="001A11BA" w:rsidP="001A11BA">
            <w:pPr>
              <w:rPr>
                <w:rFonts w:ascii="Arial Narrow" w:hAnsi="Arial Narrow"/>
              </w:rPr>
            </w:pPr>
            <w:r w:rsidRPr="001A11BA">
              <w:rPr>
                <w:rFonts w:ascii="Arial Narrow" w:hAnsi="Arial Narrow"/>
                <w:b/>
              </w:rPr>
              <w:t>ACTION</w:t>
            </w:r>
            <w:r>
              <w:rPr>
                <w:rFonts w:ascii="Arial Narrow" w:hAnsi="Arial Narrow"/>
              </w:rPr>
              <w:t xml:space="preserve"> George Buchanan was away so the Chair would follow up with him when he gets back.</w:t>
            </w:r>
          </w:p>
          <w:p w:rsidR="00C61809" w:rsidRPr="001A11BA" w:rsidRDefault="00C61809" w:rsidP="001A11BA">
            <w:pPr>
              <w:rPr>
                <w:rFonts w:ascii="Arial Narrow" w:hAnsi="Arial Narrow"/>
              </w:rPr>
            </w:pPr>
          </w:p>
          <w:p w:rsidR="00E47B58" w:rsidRDefault="0044222B" w:rsidP="00B059AC">
            <w:pPr>
              <w:pStyle w:val="ListParagraph"/>
              <w:numPr>
                <w:ilvl w:val="0"/>
                <w:numId w:val="10"/>
              </w:numPr>
              <w:rPr>
                <w:rFonts w:ascii="Arial Narrow" w:hAnsi="Arial Narrow"/>
              </w:rPr>
            </w:pPr>
            <w:r>
              <w:rPr>
                <w:rFonts w:ascii="Arial Narrow" w:hAnsi="Arial Narrow"/>
              </w:rPr>
              <w:t>To</w:t>
            </w:r>
            <w:r w:rsidR="0097497E">
              <w:rPr>
                <w:rFonts w:ascii="Arial Narrow" w:hAnsi="Arial Narrow"/>
              </w:rPr>
              <w:t xml:space="preserve"> work with the Avening Playing field association to decide whether the playing field should become a Queen Elizabeth 11 playing field in perpetuity</w:t>
            </w:r>
            <w:r w:rsidR="000537DF">
              <w:rPr>
                <w:rFonts w:ascii="Arial Narrow" w:hAnsi="Arial Narrow"/>
              </w:rPr>
              <w:t>, to make a minute of the decision</w:t>
            </w:r>
            <w:r w:rsidR="0097497E">
              <w:rPr>
                <w:rFonts w:ascii="Arial Narrow" w:hAnsi="Arial Narrow"/>
              </w:rPr>
              <w:t>. To agree to pay £100 to the Land Registry for this to happen</w:t>
            </w:r>
            <w:r w:rsidR="000537DF">
              <w:rPr>
                <w:rFonts w:ascii="Arial Narrow" w:hAnsi="Arial Narrow"/>
              </w:rPr>
              <w:t xml:space="preserve"> if Council</w:t>
            </w:r>
            <w:r w:rsidR="00276349">
              <w:rPr>
                <w:rFonts w:ascii="Arial Narrow" w:hAnsi="Arial Narrow"/>
              </w:rPr>
              <w:t xml:space="preserve"> decide to go ahead</w:t>
            </w:r>
            <w:r w:rsidR="0097497E">
              <w:rPr>
                <w:rFonts w:ascii="Arial Narrow" w:hAnsi="Arial Narrow"/>
              </w:rPr>
              <w:t>.</w:t>
            </w:r>
          </w:p>
          <w:p w:rsidR="00C61809" w:rsidRDefault="00C61809" w:rsidP="00C61809">
            <w:pPr>
              <w:pStyle w:val="ListParagraph"/>
              <w:rPr>
                <w:rFonts w:ascii="Arial Narrow" w:hAnsi="Arial Narrow"/>
              </w:rPr>
            </w:pPr>
          </w:p>
          <w:p w:rsidR="001A11BA" w:rsidRDefault="001A11BA" w:rsidP="001A11BA">
            <w:pPr>
              <w:rPr>
                <w:rFonts w:ascii="Arial Narrow" w:hAnsi="Arial Narrow"/>
              </w:rPr>
            </w:pPr>
            <w:r>
              <w:rPr>
                <w:rFonts w:ascii="Arial Narrow" w:hAnsi="Arial Narrow"/>
              </w:rPr>
              <w:t xml:space="preserve">Council </w:t>
            </w:r>
            <w:r w:rsidRPr="001A11BA">
              <w:rPr>
                <w:rFonts w:ascii="Arial Narrow" w:hAnsi="Arial Narrow"/>
                <w:b/>
              </w:rPr>
              <w:t>RESOLVED</w:t>
            </w:r>
            <w:r>
              <w:rPr>
                <w:rFonts w:ascii="Arial Narrow" w:hAnsi="Arial Narrow"/>
              </w:rPr>
              <w:t xml:space="preserve"> to go no further with this process out of respect for the person who originally bequeathed the Playing Field.</w:t>
            </w:r>
          </w:p>
          <w:p w:rsidR="00E6556E" w:rsidRPr="001A11BA" w:rsidRDefault="00E6556E" w:rsidP="001A11BA">
            <w:pPr>
              <w:rPr>
                <w:rFonts w:ascii="Arial Narrow" w:hAnsi="Arial Narrow"/>
              </w:rPr>
            </w:pPr>
          </w:p>
          <w:p w:rsidR="000537DF" w:rsidRDefault="000537DF" w:rsidP="00B059AC">
            <w:pPr>
              <w:pStyle w:val="ListParagraph"/>
              <w:numPr>
                <w:ilvl w:val="0"/>
                <w:numId w:val="10"/>
              </w:numPr>
              <w:rPr>
                <w:rFonts w:ascii="Arial Narrow" w:hAnsi="Arial Narrow"/>
              </w:rPr>
            </w:pPr>
            <w:r>
              <w:rPr>
                <w:rFonts w:ascii="Arial Narrow" w:hAnsi="Arial Narrow"/>
              </w:rPr>
              <w:t>To note the contents of the poster about stone walls in Avening</w:t>
            </w:r>
          </w:p>
          <w:p w:rsidR="00C61809" w:rsidRDefault="00C61809" w:rsidP="00C61809">
            <w:pPr>
              <w:pStyle w:val="ListParagraph"/>
              <w:rPr>
                <w:rFonts w:ascii="Arial Narrow" w:hAnsi="Arial Narrow"/>
              </w:rPr>
            </w:pPr>
          </w:p>
          <w:p w:rsidR="001A11BA" w:rsidRPr="001A11BA" w:rsidRDefault="001A11BA" w:rsidP="00E6556E">
            <w:pPr>
              <w:jc w:val="both"/>
              <w:rPr>
                <w:rFonts w:ascii="Arial Narrow" w:hAnsi="Arial Narrow"/>
              </w:rPr>
            </w:pPr>
            <w:r>
              <w:rPr>
                <w:rFonts w:ascii="Arial Narrow" w:hAnsi="Arial Narrow"/>
              </w:rPr>
              <w:t xml:space="preserve">A poster has been put up on the notice boards advertising the possibility of repair work to stone walls.  All to be reminded to send details with pictures to the Clerk.  She had received one from a member of the public who had many walls in need of </w:t>
            </w:r>
            <w:r w:rsidR="005C52DE">
              <w:rPr>
                <w:rFonts w:ascii="Arial Narrow" w:hAnsi="Arial Narrow"/>
              </w:rPr>
              <w:t>repair</w:t>
            </w:r>
            <w:r>
              <w:rPr>
                <w:rFonts w:ascii="Arial Narrow" w:hAnsi="Arial Narrow"/>
              </w:rPr>
              <w:t>.</w:t>
            </w:r>
            <w:r w:rsidR="005C52DE">
              <w:rPr>
                <w:rFonts w:ascii="Arial Narrow" w:hAnsi="Arial Narrow"/>
              </w:rPr>
              <w:t xml:space="preserve">  If it’s not possible to take pictures electronically, please send as much detail as possible.</w:t>
            </w:r>
            <w:r w:rsidR="00C61809">
              <w:rPr>
                <w:rFonts w:ascii="Arial Narrow" w:hAnsi="Arial Narrow"/>
              </w:rPr>
              <w:t xml:space="preserve">  Since then the Clerk has received information that part of the cost of the stone could be met from the Cotswolds AONB.  It would depend who the landowner was and whether they could make a good case to get assistance.</w:t>
            </w:r>
          </w:p>
          <w:p w:rsidR="000537DF" w:rsidRDefault="000537DF" w:rsidP="00B059AC">
            <w:pPr>
              <w:pStyle w:val="ListParagraph"/>
              <w:numPr>
                <w:ilvl w:val="0"/>
                <w:numId w:val="10"/>
              </w:numPr>
              <w:rPr>
                <w:rFonts w:ascii="Arial Narrow" w:hAnsi="Arial Narrow"/>
              </w:rPr>
            </w:pPr>
            <w:r>
              <w:rPr>
                <w:rFonts w:ascii="Arial Narrow" w:hAnsi="Arial Narrow"/>
              </w:rPr>
              <w:t>To consi</w:t>
            </w:r>
            <w:r w:rsidR="00D01C0A">
              <w:rPr>
                <w:rFonts w:ascii="Arial Narrow" w:hAnsi="Arial Narrow"/>
              </w:rPr>
              <w:t>der the Play Rangers Menu.  To w</w:t>
            </w:r>
            <w:r>
              <w:rPr>
                <w:rFonts w:ascii="Arial Narrow" w:hAnsi="Arial Narrow"/>
              </w:rPr>
              <w:t>ork with APFA to deci</w:t>
            </w:r>
            <w:r w:rsidR="00D01C0A">
              <w:rPr>
                <w:rFonts w:ascii="Arial Narrow" w:hAnsi="Arial Narrow"/>
              </w:rPr>
              <w:t xml:space="preserve">de whether or not to provide Play Rangers Services for the School Holidays and if so, </w:t>
            </w:r>
            <w:r w:rsidR="008B44A6">
              <w:rPr>
                <w:rFonts w:ascii="Arial Narrow" w:hAnsi="Arial Narrow"/>
              </w:rPr>
              <w:t>which services to provide?</w:t>
            </w:r>
          </w:p>
          <w:p w:rsidR="00C61809" w:rsidRDefault="00C61809" w:rsidP="00C61809">
            <w:pPr>
              <w:pStyle w:val="ListParagraph"/>
              <w:rPr>
                <w:rFonts w:ascii="Arial Narrow" w:hAnsi="Arial Narrow"/>
              </w:rPr>
            </w:pPr>
          </w:p>
          <w:p w:rsidR="00D06F55" w:rsidRPr="00D06F55" w:rsidRDefault="00D06F55" w:rsidP="00D06F55">
            <w:pPr>
              <w:rPr>
                <w:rFonts w:ascii="Arial Narrow" w:hAnsi="Arial Narrow"/>
              </w:rPr>
            </w:pPr>
            <w:r>
              <w:rPr>
                <w:rFonts w:ascii="Arial Narrow" w:hAnsi="Arial Narrow"/>
              </w:rPr>
              <w:lastRenderedPageBreak/>
              <w:t>There was much discussion about this item.  Other options were discussed such as Gloucestershire Youth workers and the mobile skate</w:t>
            </w:r>
            <w:r w:rsidR="005C52DE">
              <w:rPr>
                <w:rFonts w:ascii="Arial Narrow" w:hAnsi="Arial Narrow"/>
              </w:rPr>
              <w:t xml:space="preserve"> </w:t>
            </w:r>
            <w:r>
              <w:rPr>
                <w:rFonts w:ascii="Arial Narrow" w:hAnsi="Arial Narrow"/>
              </w:rPr>
              <w:t>park</w:t>
            </w:r>
            <w:r w:rsidR="009D33E0">
              <w:rPr>
                <w:rFonts w:ascii="Arial Narrow" w:hAnsi="Arial Narrow"/>
              </w:rPr>
              <w:t xml:space="preserve"> from Oxfordshire Playbus</w:t>
            </w:r>
            <w:r>
              <w:rPr>
                <w:rFonts w:ascii="Arial Narrow" w:hAnsi="Arial Narrow"/>
              </w:rPr>
              <w:t xml:space="preserve">.  </w:t>
            </w:r>
            <w:r w:rsidR="00C61809" w:rsidRPr="00C61809">
              <w:rPr>
                <w:rFonts w:ascii="Arial Narrow" w:hAnsi="Arial Narrow"/>
                <w:b/>
              </w:rPr>
              <w:t>ACTION</w:t>
            </w:r>
            <w:r w:rsidR="00C61809">
              <w:rPr>
                <w:rFonts w:ascii="Arial Narrow" w:hAnsi="Arial Narrow"/>
              </w:rPr>
              <w:t xml:space="preserve"> </w:t>
            </w:r>
            <w:r>
              <w:rPr>
                <w:rFonts w:ascii="Arial Narrow" w:hAnsi="Arial Narrow"/>
              </w:rPr>
              <w:t xml:space="preserve">Cllr J Parsons agreed to speak with Rosemary Lynn when he was next at CDC. </w:t>
            </w:r>
          </w:p>
          <w:p w:rsidR="00D17481" w:rsidRDefault="00D17481" w:rsidP="00B059AC">
            <w:pPr>
              <w:pStyle w:val="ListParagraph"/>
              <w:numPr>
                <w:ilvl w:val="0"/>
                <w:numId w:val="10"/>
              </w:numPr>
              <w:rPr>
                <w:rFonts w:ascii="Arial Narrow" w:hAnsi="Arial Narrow"/>
              </w:rPr>
            </w:pPr>
            <w:r>
              <w:rPr>
                <w:rFonts w:ascii="Arial Narrow" w:hAnsi="Arial Narrow"/>
              </w:rPr>
              <w:t>To discuss arrangements for the f</w:t>
            </w:r>
            <w:r w:rsidR="0009761C">
              <w:rPr>
                <w:rFonts w:ascii="Arial Narrow" w:hAnsi="Arial Narrow"/>
              </w:rPr>
              <w:t>orthcoming jubilee celebrations and agree next steps.</w:t>
            </w:r>
          </w:p>
          <w:p w:rsidR="00C61809" w:rsidRDefault="00C61809" w:rsidP="00D06F55">
            <w:pPr>
              <w:rPr>
                <w:rFonts w:ascii="Arial Narrow" w:hAnsi="Arial Narrow"/>
              </w:rPr>
            </w:pPr>
          </w:p>
          <w:p w:rsidR="00D06F55" w:rsidRPr="00D06F55" w:rsidRDefault="00D06F55" w:rsidP="00D06F55">
            <w:pPr>
              <w:rPr>
                <w:rFonts w:ascii="Arial Narrow" w:hAnsi="Arial Narrow"/>
              </w:rPr>
            </w:pPr>
            <w:r>
              <w:rPr>
                <w:rFonts w:ascii="Arial Narrow" w:hAnsi="Arial Narrow"/>
              </w:rPr>
              <w:t xml:space="preserve">Council </w:t>
            </w:r>
            <w:r w:rsidR="00C61809" w:rsidRPr="00C61809">
              <w:rPr>
                <w:rFonts w:ascii="Arial Narrow" w:hAnsi="Arial Narrow"/>
                <w:b/>
              </w:rPr>
              <w:t xml:space="preserve">RESOLVED </w:t>
            </w:r>
            <w:r>
              <w:rPr>
                <w:rFonts w:ascii="Arial Narrow" w:hAnsi="Arial Narrow"/>
              </w:rPr>
              <w:t>to hire the portaloos for the event</w:t>
            </w:r>
            <w:r w:rsidR="00C61809">
              <w:rPr>
                <w:rFonts w:ascii="Arial Narrow" w:hAnsi="Arial Narrow"/>
              </w:rPr>
              <w:t xml:space="preserve"> on behalf of the PCC as part of their grant for the Jubilee event </w:t>
            </w:r>
            <w:r w:rsidR="00E6556E">
              <w:rPr>
                <w:rFonts w:ascii="Arial Narrow" w:hAnsi="Arial Narrow"/>
              </w:rPr>
              <w:t>(</w:t>
            </w:r>
            <w:r w:rsidR="00C61809">
              <w:rPr>
                <w:rFonts w:ascii="Arial Narrow" w:hAnsi="Arial Narrow"/>
              </w:rPr>
              <w:t xml:space="preserve">using the </w:t>
            </w:r>
            <w:r>
              <w:rPr>
                <w:rFonts w:ascii="Arial Narrow" w:hAnsi="Arial Narrow"/>
              </w:rPr>
              <w:t xml:space="preserve">Public Health Act 1936, s87 as amended by the Local </w:t>
            </w:r>
            <w:r w:rsidR="005C52DE">
              <w:rPr>
                <w:rFonts w:ascii="Arial Narrow" w:hAnsi="Arial Narrow"/>
              </w:rPr>
              <w:t>Government Act 1974, Sch 14, para 9</w:t>
            </w:r>
            <w:r w:rsidR="00C61809">
              <w:rPr>
                <w:rFonts w:ascii="Arial Narrow" w:hAnsi="Arial Narrow"/>
              </w:rPr>
              <w:t xml:space="preserve"> power to provide public conveniences</w:t>
            </w:r>
            <w:r w:rsidR="00E6556E">
              <w:rPr>
                <w:rFonts w:ascii="Arial Narrow" w:hAnsi="Arial Narrow"/>
              </w:rPr>
              <w:t>)</w:t>
            </w:r>
            <w:r w:rsidR="00C61809">
              <w:rPr>
                <w:rFonts w:ascii="Arial Narrow" w:hAnsi="Arial Narrow"/>
              </w:rPr>
              <w:t xml:space="preserve">, </w:t>
            </w:r>
            <w:r>
              <w:rPr>
                <w:rFonts w:ascii="Arial Narrow" w:hAnsi="Arial Narrow"/>
              </w:rPr>
              <w:t xml:space="preserve"> at a cost of £65 each for 4, plus VAT, plus 15% insurance</w:t>
            </w:r>
            <w:r w:rsidR="00C61809">
              <w:rPr>
                <w:rFonts w:ascii="Arial Narrow" w:hAnsi="Arial Narrow"/>
              </w:rPr>
              <w:t xml:space="preserve"> total cost in the region of £250.  Total amount to</w:t>
            </w:r>
            <w:r>
              <w:rPr>
                <w:rFonts w:ascii="Arial Narrow" w:hAnsi="Arial Narrow"/>
              </w:rPr>
              <w:t xml:space="preserve"> be advised by Cllr Reid.  Council discussed the powers available to them to provide entertainment for this event and also to publicise the event.  The group wish to produce 200 fliers.  The group will come back with further details of costs.</w:t>
            </w:r>
          </w:p>
          <w:p w:rsidR="00AB5913" w:rsidRPr="00E47B58" w:rsidRDefault="00AB5913" w:rsidP="001034E6">
            <w:pPr>
              <w:pStyle w:val="ListParagraph"/>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lastRenderedPageBreak/>
              <w:t>153/12</w:t>
            </w:r>
          </w:p>
        </w:tc>
        <w:tc>
          <w:tcPr>
            <w:tcW w:w="9440" w:type="dxa"/>
          </w:tcPr>
          <w:p w:rsidR="002645D1" w:rsidRPr="0095723F" w:rsidRDefault="002645D1">
            <w:pPr>
              <w:rPr>
                <w:rFonts w:ascii="Arial Narrow" w:hAnsi="Arial Narrow"/>
                <w:b/>
              </w:rPr>
            </w:pPr>
            <w:r w:rsidRPr="0095723F">
              <w:rPr>
                <w:rFonts w:ascii="Arial Narrow" w:hAnsi="Arial Narrow"/>
                <w:b/>
              </w:rPr>
              <w:t>FINANCE</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2645D1" w:rsidRDefault="002645D1" w:rsidP="0012709F">
            <w:pPr>
              <w:pStyle w:val="ListParagraph"/>
              <w:numPr>
                <w:ilvl w:val="0"/>
                <w:numId w:val="13"/>
              </w:numPr>
              <w:rPr>
                <w:rFonts w:ascii="Arial Narrow" w:hAnsi="Arial Narrow"/>
              </w:rPr>
            </w:pPr>
            <w:r w:rsidRPr="0095723F">
              <w:rPr>
                <w:rFonts w:ascii="Arial Narrow" w:hAnsi="Arial Narrow"/>
              </w:rPr>
              <w:t>Budget Status and Balance at Bank</w:t>
            </w:r>
            <w:r w:rsidR="008B05CA">
              <w:rPr>
                <w:rFonts w:ascii="Arial Narrow" w:hAnsi="Arial Narrow"/>
              </w:rPr>
              <w:t xml:space="preserve"> (Attached)</w:t>
            </w:r>
          </w:p>
          <w:p w:rsidR="00DB6CE2" w:rsidRDefault="00DB6CE2" w:rsidP="00DB6CE2">
            <w:pPr>
              <w:rPr>
                <w:rFonts w:ascii="Arial Narrow" w:hAnsi="Arial Narrow"/>
              </w:rPr>
            </w:pPr>
            <w:r>
              <w:rPr>
                <w:rFonts w:ascii="Arial Narrow" w:hAnsi="Arial Narrow"/>
              </w:rPr>
              <w:t>The current balance at bank was 8,028.22 with 17,333.68 now in the deposit account.</w:t>
            </w:r>
          </w:p>
          <w:p w:rsidR="002645D1" w:rsidRPr="0095723F" w:rsidRDefault="002645D1" w:rsidP="0012709F">
            <w:pPr>
              <w:pStyle w:val="ListParagraph"/>
              <w:numPr>
                <w:ilvl w:val="0"/>
                <w:numId w:val="13"/>
              </w:numPr>
              <w:rPr>
                <w:rFonts w:ascii="Arial Narrow" w:hAnsi="Arial Narrow"/>
              </w:rPr>
            </w:pPr>
            <w:r w:rsidRPr="0095723F">
              <w:rPr>
                <w:rFonts w:ascii="Arial Narrow" w:hAnsi="Arial Narrow"/>
              </w:rPr>
              <w:t>To approve bills for payment</w:t>
            </w:r>
          </w:p>
          <w:p w:rsidR="002645D1" w:rsidRPr="00CB70A3" w:rsidRDefault="00CB70A3" w:rsidP="00CB70A3">
            <w:pPr>
              <w:pStyle w:val="ListParagraph"/>
              <w:numPr>
                <w:ilvl w:val="0"/>
                <w:numId w:val="12"/>
              </w:numPr>
              <w:rPr>
                <w:rFonts w:ascii="Arial Narrow" w:hAnsi="Arial Narrow"/>
              </w:rPr>
            </w:pPr>
            <w:r>
              <w:rPr>
                <w:rFonts w:ascii="Arial Narrow" w:hAnsi="Arial Narrow"/>
              </w:rPr>
              <w:t>Clerk</w:t>
            </w:r>
            <w:r w:rsidR="002645D1" w:rsidRPr="0095723F">
              <w:rPr>
                <w:rFonts w:ascii="Arial Narrow" w:hAnsi="Arial Narrow"/>
              </w:rPr>
              <w:t>s</w:t>
            </w:r>
            <w:r>
              <w:rPr>
                <w:rFonts w:ascii="Arial Narrow" w:hAnsi="Arial Narrow"/>
              </w:rPr>
              <w:t>’</w:t>
            </w:r>
            <w:r w:rsidR="002645D1" w:rsidRPr="0095723F">
              <w:rPr>
                <w:rFonts w:ascii="Arial Narrow" w:hAnsi="Arial Narrow"/>
              </w:rPr>
              <w:t xml:space="preserve"> Salar</w:t>
            </w:r>
            <w:r w:rsidR="005C52DE">
              <w:rPr>
                <w:rFonts w:ascii="Arial Narrow" w:hAnsi="Arial Narrow"/>
              </w:rPr>
              <w:t xml:space="preserve">y less income plus expenses </w:t>
            </w:r>
            <w:r w:rsidR="0095039C">
              <w:rPr>
                <w:rFonts w:ascii="Arial Narrow" w:hAnsi="Arial Narrow"/>
              </w:rPr>
              <w:t>£1144</w:t>
            </w:r>
          </w:p>
          <w:p w:rsidR="008145BF" w:rsidRDefault="00DB6CE2" w:rsidP="007D7A0C">
            <w:pPr>
              <w:pStyle w:val="ListParagraph"/>
              <w:numPr>
                <w:ilvl w:val="0"/>
                <w:numId w:val="12"/>
              </w:numPr>
              <w:rPr>
                <w:rFonts w:ascii="Arial Narrow" w:hAnsi="Arial Narrow"/>
              </w:rPr>
            </w:pPr>
            <w:r>
              <w:rPr>
                <w:rFonts w:ascii="Arial Narrow" w:hAnsi="Arial Narrow"/>
              </w:rPr>
              <w:t>HMRC £4.75</w:t>
            </w:r>
          </w:p>
          <w:p w:rsidR="0012709F" w:rsidRPr="00DB6CE2" w:rsidRDefault="0009761C" w:rsidP="00DB6CE2">
            <w:pPr>
              <w:pStyle w:val="ListParagraph"/>
              <w:numPr>
                <w:ilvl w:val="0"/>
                <w:numId w:val="12"/>
              </w:numPr>
              <w:rPr>
                <w:rFonts w:ascii="Arial Narrow" w:hAnsi="Arial Narrow"/>
              </w:rPr>
            </w:pPr>
            <w:r>
              <w:rPr>
                <w:rFonts w:ascii="Arial Narrow" w:hAnsi="Arial Narrow"/>
              </w:rPr>
              <w:t xml:space="preserve">Training reimbursement </w:t>
            </w:r>
            <w:r w:rsidR="000537DF">
              <w:rPr>
                <w:rFonts w:ascii="Arial Narrow" w:hAnsi="Arial Narrow"/>
              </w:rPr>
              <w:t xml:space="preserve"> £21.04</w:t>
            </w:r>
          </w:p>
          <w:p w:rsidR="00717687" w:rsidRPr="00381888" w:rsidRDefault="008B44A6" w:rsidP="00381888">
            <w:pPr>
              <w:pStyle w:val="ListParagraph"/>
              <w:numPr>
                <w:ilvl w:val="0"/>
                <w:numId w:val="12"/>
              </w:numPr>
              <w:rPr>
                <w:rFonts w:ascii="Arial Narrow" w:hAnsi="Arial Narrow"/>
              </w:rPr>
            </w:pPr>
            <w:r>
              <w:rPr>
                <w:rFonts w:ascii="Arial Narrow" w:hAnsi="Arial Narrow"/>
              </w:rPr>
              <w:t xml:space="preserve">Website hosting and content management  for one year  </w:t>
            </w:r>
            <w:r w:rsidR="00717687">
              <w:rPr>
                <w:rFonts w:ascii="Arial Narrow" w:hAnsi="Arial Narrow"/>
              </w:rPr>
              <w:t>£789 inc Vat</w:t>
            </w:r>
          </w:p>
          <w:p w:rsidR="00717687" w:rsidRDefault="00717687" w:rsidP="008B05CA">
            <w:pPr>
              <w:pStyle w:val="ListParagraph"/>
              <w:numPr>
                <w:ilvl w:val="0"/>
                <w:numId w:val="12"/>
              </w:numPr>
              <w:rPr>
                <w:rFonts w:ascii="Arial Narrow" w:hAnsi="Arial Narrow"/>
              </w:rPr>
            </w:pPr>
            <w:r>
              <w:rPr>
                <w:rFonts w:ascii="Arial Narrow" w:hAnsi="Arial Narrow"/>
              </w:rPr>
              <w:t>GAPTC Renewal £234.88</w:t>
            </w:r>
          </w:p>
          <w:p w:rsidR="00DB6CE2" w:rsidRDefault="00DB6CE2" w:rsidP="008B05CA">
            <w:pPr>
              <w:pStyle w:val="ListParagraph"/>
              <w:numPr>
                <w:ilvl w:val="0"/>
                <w:numId w:val="12"/>
              </w:numPr>
              <w:rPr>
                <w:rFonts w:ascii="Arial Narrow" w:hAnsi="Arial Narrow"/>
              </w:rPr>
            </w:pPr>
            <w:r>
              <w:rPr>
                <w:rFonts w:ascii="Arial Narrow" w:hAnsi="Arial Narrow"/>
              </w:rPr>
              <w:t>FE Vening for Plaques £191.11</w:t>
            </w:r>
          </w:p>
          <w:p w:rsidR="00DB6CE2" w:rsidRDefault="00DB6CE2" w:rsidP="008B05CA">
            <w:pPr>
              <w:pStyle w:val="ListParagraph"/>
              <w:numPr>
                <w:ilvl w:val="0"/>
                <w:numId w:val="12"/>
              </w:numPr>
              <w:rPr>
                <w:rFonts w:ascii="Arial Narrow" w:hAnsi="Arial Narrow"/>
              </w:rPr>
            </w:pPr>
            <w:r>
              <w:rPr>
                <w:rFonts w:ascii="Arial Narrow" w:hAnsi="Arial Narrow"/>
              </w:rPr>
              <w:t>James and Owen Stationery £40.97</w:t>
            </w:r>
          </w:p>
          <w:p w:rsidR="00DB6CE2" w:rsidRPr="008B05CA" w:rsidRDefault="00DB6CE2" w:rsidP="008B05CA">
            <w:pPr>
              <w:pStyle w:val="ListParagraph"/>
              <w:numPr>
                <w:ilvl w:val="0"/>
                <w:numId w:val="12"/>
              </w:numPr>
              <w:rPr>
                <w:rFonts w:ascii="Arial Narrow" w:hAnsi="Arial Narrow"/>
              </w:rPr>
            </w:pPr>
            <w:r>
              <w:rPr>
                <w:rFonts w:ascii="Arial Narrow" w:hAnsi="Arial Narrow"/>
              </w:rPr>
              <w:t>Get Mapping (Parish Online)</w:t>
            </w:r>
            <w:r w:rsidR="0095039C">
              <w:rPr>
                <w:rFonts w:ascii="Arial Narrow" w:hAnsi="Arial Narrow"/>
              </w:rPr>
              <w:t xml:space="preserve"> £20</w:t>
            </w:r>
          </w:p>
          <w:p w:rsidR="00CB74DF" w:rsidRPr="00CB74DF" w:rsidRDefault="00B144A8" w:rsidP="00CB74DF">
            <w:pPr>
              <w:pStyle w:val="ListParagraph"/>
              <w:numPr>
                <w:ilvl w:val="0"/>
                <w:numId w:val="13"/>
              </w:numPr>
              <w:rPr>
                <w:rFonts w:ascii="Arial Narrow" w:hAnsi="Arial Narrow"/>
              </w:rPr>
            </w:pPr>
            <w:r w:rsidRPr="0048449A">
              <w:rPr>
                <w:rFonts w:ascii="Arial Narrow" w:hAnsi="Arial Narrow"/>
              </w:rPr>
              <w:t xml:space="preserve">To finalise </w:t>
            </w:r>
            <w:r w:rsidR="007D7A0C">
              <w:rPr>
                <w:rFonts w:ascii="Arial Narrow" w:hAnsi="Arial Narrow"/>
              </w:rPr>
              <w:t xml:space="preserve">Budget </w:t>
            </w:r>
            <w:r w:rsidR="00FB6BB9" w:rsidRPr="0048449A">
              <w:rPr>
                <w:rFonts w:ascii="Arial Narrow" w:hAnsi="Arial Narrow"/>
              </w:rPr>
              <w:t>arrangements</w:t>
            </w:r>
            <w:r w:rsidR="00E54012">
              <w:rPr>
                <w:rFonts w:ascii="Arial Narrow" w:hAnsi="Arial Narrow"/>
              </w:rPr>
              <w:t xml:space="preserve"> for 2012/13</w:t>
            </w:r>
            <w:r w:rsidR="008B05CA">
              <w:rPr>
                <w:rFonts w:ascii="Arial Narrow" w:hAnsi="Arial Narrow"/>
              </w:rPr>
              <w:t xml:space="preserve"> (</w:t>
            </w:r>
            <w:r w:rsidR="00503E1B">
              <w:rPr>
                <w:rFonts w:ascii="Arial Narrow" w:hAnsi="Arial Narrow"/>
              </w:rPr>
              <w:t>attached</w:t>
            </w:r>
            <w:r w:rsidR="00116236">
              <w:rPr>
                <w:rFonts w:ascii="Arial Narrow" w:hAnsi="Arial Narrow"/>
              </w:rPr>
              <w:t>)</w:t>
            </w:r>
            <w:r w:rsidR="00DB6CE2">
              <w:rPr>
                <w:rFonts w:ascii="Arial Narrow" w:hAnsi="Arial Narrow"/>
              </w:rPr>
              <w:t>.  Further work is needed on this and this will be done for April.</w:t>
            </w:r>
            <w:r w:rsidR="006077AF">
              <w:rPr>
                <w:rFonts w:ascii="Arial Narrow" w:hAnsi="Arial Narrow"/>
              </w:rPr>
              <w:t xml:space="preserve">  The Precept Calculator had been distributed with the papers.  Council has not raised its precept this year.</w:t>
            </w:r>
          </w:p>
          <w:p w:rsidR="00DB6CE2" w:rsidRDefault="00CB74DF" w:rsidP="00DB6CE2">
            <w:pPr>
              <w:pStyle w:val="ListParagraph"/>
              <w:numPr>
                <w:ilvl w:val="0"/>
                <w:numId w:val="13"/>
              </w:numPr>
              <w:rPr>
                <w:rFonts w:ascii="Arial Narrow" w:hAnsi="Arial Narrow" w:cs="Arial"/>
                <w:color w:val="000000" w:themeColor="text1"/>
              </w:rPr>
            </w:pPr>
            <w:r w:rsidRPr="009A40FC">
              <w:rPr>
                <w:rFonts w:ascii="Arial Narrow" w:hAnsi="Arial Narrow" w:cs="Arial"/>
                <w:color w:val="000000" w:themeColor="text1"/>
              </w:rPr>
              <w:t xml:space="preserve">To </w:t>
            </w:r>
            <w:r w:rsidR="009A40FC" w:rsidRPr="009A40FC">
              <w:rPr>
                <w:rFonts w:ascii="Arial Narrow" w:hAnsi="Arial Narrow" w:cs="Arial"/>
                <w:color w:val="000000" w:themeColor="text1"/>
              </w:rPr>
              <w:t xml:space="preserve">report on </w:t>
            </w:r>
            <w:r w:rsidRPr="009A40FC">
              <w:rPr>
                <w:rFonts w:ascii="Arial Narrow" w:hAnsi="Arial Narrow" w:cs="Arial"/>
                <w:color w:val="000000" w:themeColor="text1"/>
              </w:rPr>
              <w:t>the annual review of effectiveness of internal control and internal audit</w:t>
            </w:r>
            <w:r w:rsidR="009A40FC">
              <w:rPr>
                <w:rFonts w:ascii="Arial Narrow" w:hAnsi="Arial Narrow" w:cs="Arial"/>
                <w:color w:val="000000" w:themeColor="text1"/>
              </w:rPr>
              <w:t xml:space="preserve"> (finance committee)</w:t>
            </w:r>
            <w:r w:rsidR="00DB6CE2">
              <w:rPr>
                <w:rFonts w:ascii="Arial Narrow" w:hAnsi="Arial Narrow" w:cs="Arial"/>
                <w:color w:val="000000" w:themeColor="text1"/>
              </w:rPr>
              <w:t>.</w:t>
            </w:r>
          </w:p>
          <w:p w:rsidR="0095039C" w:rsidRPr="0095039C" w:rsidRDefault="0095039C" w:rsidP="0095039C">
            <w:pPr>
              <w:rPr>
                <w:rFonts w:ascii="Arial Narrow" w:hAnsi="Arial Narrow" w:cs="Arial"/>
                <w:color w:val="000000" w:themeColor="text1"/>
              </w:rPr>
            </w:pPr>
            <w:r>
              <w:rPr>
                <w:rFonts w:ascii="Arial Narrow" w:hAnsi="Arial Narrow" w:cs="Arial"/>
                <w:color w:val="000000" w:themeColor="text1"/>
              </w:rPr>
              <w:t>Towards this work Mrs Cook had looked at the books and accounts.  Ms Wickham had amended some items accordingly.  Ms Wickham agreed to adjust the budget sheet to show what had been spent throughout the year.</w:t>
            </w:r>
            <w:r w:rsidR="009D33E0">
              <w:rPr>
                <w:rFonts w:ascii="Arial Narrow" w:hAnsi="Arial Narrow" w:cs="Arial"/>
                <w:color w:val="000000" w:themeColor="text1"/>
              </w:rPr>
              <w:t xml:space="preserve">  Councillors examined the accounts and noted their work.</w:t>
            </w:r>
          </w:p>
          <w:p w:rsidR="009A40FC" w:rsidRDefault="009A40FC" w:rsidP="009A40FC">
            <w:pPr>
              <w:pStyle w:val="ListParagraph"/>
              <w:numPr>
                <w:ilvl w:val="0"/>
                <w:numId w:val="13"/>
              </w:numPr>
              <w:rPr>
                <w:rFonts w:ascii="Arial Narrow" w:hAnsi="Arial Narrow" w:cs="Arial"/>
                <w:color w:val="000000" w:themeColor="text1"/>
              </w:rPr>
            </w:pPr>
            <w:r w:rsidRPr="009A40FC">
              <w:rPr>
                <w:rFonts w:ascii="Arial Narrow" w:hAnsi="Arial Narrow" w:cs="Arial"/>
                <w:color w:val="000000" w:themeColor="text1"/>
              </w:rPr>
              <w:t>To appoint Graham Merricks FCA as internal auditor for this y</w:t>
            </w:r>
            <w:r>
              <w:rPr>
                <w:rFonts w:ascii="Arial Narrow" w:hAnsi="Arial Narrow" w:cs="Arial"/>
                <w:color w:val="000000" w:themeColor="text1"/>
              </w:rPr>
              <w:t>ear and approve payment of £125 for his services.</w:t>
            </w:r>
          </w:p>
          <w:p w:rsidR="00DB6CE2" w:rsidRDefault="00DB6CE2" w:rsidP="00DB6CE2">
            <w:pPr>
              <w:rPr>
                <w:rFonts w:ascii="Arial Narrow" w:hAnsi="Arial Narrow" w:cs="Arial"/>
                <w:color w:val="000000" w:themeColor="text1"/>
              </w:rPr>
            </w:pPr>
            <w:r>
              <w:rPr>
                <w:rFonts w:ascii="Arial Narrow" w:hAnsi="Arial Narrow" w:cs="Arial"/>
                <w:color w:val="000000" w:themeColor="text1"/>
              </w:rPr>
              <w:t xml:space="preserve">Council </w:t>
            </w:r>
            <w:r w:rsidRPr="00DB6CE2">
              <w:rPr>
                <w:rFonts w:ascii="Arial Narrow" w:hAnsi="Arial Narrow" w:cs="Arial"/>
                <w:b/>
                <w:color w:val="000000" w:themeColor="text1"/>
              </w:rPr>
              <w:t>RESOLVED</w:t>
            </w:r>
            <w:r>
              <w:rPr>
                <w:rFonts w:ascii="Arial Narrow" w:hAnsi="Arial Narrow" w:cs="Arial"/>
                <w:color w:val="000000" w:themeColor="text1"/>
              </w:rPr>
              <w:t xml:space="preserve"> to appoint Mr Merrick as internal auditor for this year and approved payment of £125 for his services.</w:t>
            </w:r>
          </w:p>
          <w:p w:rsidR="00116236" w:rsidRPr="00335304" w:rsidRDefault="00116236" w:rsidP="00D26C1B">
            <w:pPr>
              <w:pStyle w:val="ListParagraph"/>
              <w:rPr>
                <w:rFonts w:ascii="Arial Narrow" w:hAnsi="Arial Narrow"/>
              </w:rPr>
            </w:pP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154/12</w:t>
            </w:r>
          </w:p>
        </w:tc>
        <w:tc>
          <w:tcPr>
            <w:tcW w:w="9440" w:type="dxa"/>
          </w:tcPr>
          <w:p w:rsidR="002645D1" w:rsidRPr="0095723F" w:rsidRDefault="0012709F">
            <w:pPr>
              <w:rPr>
                <w:rFonts w:ascii="Arial Narrow" w:hAnsi="Arial Narrow"/>
                <w:b/>
              </w:rPr>
            </w:pPr>
            <w:r w:rsidRPr="0095723F">
              <w:rPr>
                <w:rFonts w:ascii="Arial Narrow" w:hAnsi="Arial Narrow"/>
                <w:b/>
              </w:rPr>
              <w:t>OFFICE MATTERS</w:t>
            </w:r>
          </w:p>
        </w:tc>
      </w:tr>
      <w:tr w:rsidR="002645D1" w:rsidRPr="0095723F" w:rsidTr="002E3C0D">
        <w:tc>
          <w:tcPr>
            <w:tcW w:w="1242" w:type="dxa"/>
          </w:tcPr>
          <w:p w:rsidR="002645D1" w:rsidRPr="0095723F" w:rsidRDefault="002645D1">
            <w:pPr>
              <w:rPr>
                <w:rFonts w:ascii="Arial Narrow" w:hAnsi="Arial Narrow"/>
              </w:rPr>
            </w:pPr>
          </w:p>
        </w:tc>
        <w:tc>
          <w:tcPr>
            <w:tcW w:w="9440" w:type="dxa"/>
          </w:tcPr>
          <w:p w:rsidR="009818D6" w:rsidRDefault="00E54012" w:rsidP="00275702">
            <w:pPr>
              <w:rPr>
                <w:rFonts w:ascii="Arial Narrow" w:hAnsi="Arial Narrow"/>
              </w:rPr>
            </w:pPr>
            <w:r>
              <w:rPr>
                <w:rFonts w:ascii="Arial Narrow" w:hAnsi="Arial Narrow"/>
              </w:rPr>
              <w:t xml:space="preserve">To </w:t>
            </w:r>
            <w:r w:rsidR="00276349">
              <w:rPr>
                <w:rFonts w:ascii="Arial Narrow" w:hAnsi="Arial Narrow"/>
              </w:rPr>
              <w:t>discuss the upstairs room and storage provision</w:t>
            </w:r>
            <w:r w:rsidR="009A40FC">
              <w:rPr>
                <w:rFonts w:ascii="Arial Narrow" w:hAnsi="Arial Narrow"/>
              </w:rPr>
              <w:t xml:space="preserve"> and agree next steps</w:t>
            </w:r>
          </w:p>
          <w:p w:rsidR="0095039C" w:rsidRDefault="0095039C" w:rsidP="00275702">
            <w:pPr>
              <w:rPr>
                <w:rFonts w:ascii="Arial Narrow" w:hAnsi="Arial Narrow"/>
              </w:rPr>
            </w:pPr>
          </w:p>
          <w:p w:rsidR="0095039C" w:rsidRDefault="0095039C" w:rsidP="00275702">
            <w:pPr>
              <w:rPr>
                <w:rFonts w:ascii="Arial Narrow" w:hAnsi="Arial Narrow"/>
              </w:rPr>
            </w:pPr>
            <w:r>
              <w:rPr>
                <w:rFonts w:ascii="Arial Narrow" w:hAnsi="Arial Narrow"/>
              </w:rPr>
              <w:t>Council would like to use the upstairs room for their meetings and also have better access to storage facilities.  It was acknowledged th</w:t>
            </w:r>
            <w:r w:rsidR="006077AF">
              <w:rPr>
                <w:rFonts w:ascii="Arial Narrow" w:hAnsi="Arial Narrow"/>
              </w:rPr>
              <w:t xml:space="preserve">at Council were required </w:t>
            </w:r>
            <w:r>
              <w:rPr>
                <w:rFonts w:ascii="Arial Narrow" w:hAnsi="Arial Narrow"/>
              </w:rPr>
              <w:t xml:space="preserve">to meet on the ground floor in case people with disabilities </w:t>
            </w:r>
            <w:r w:rsidR="006077AF">
              <w:rPr>
                <w:rFonts w:ascii="Arial Narrow" w:hAnsi="Arial Narrow"/>
              </w:rPr>
              <w:t xml:space="preserve">attended </w:t>
            </w:r>
            <w:r>
              <w:rPr>
                <w:rFonts w:ascii="Arial Narrow" w:hAnsi="Arial Narrow"/>
              </w:rPr>
              <w:t>the meetin</w:t>
            </w:r>
            <w:r w:rsidR="009D33E0">
              <w:rPr>
                <w:rFonts w:ascii="Arial Narrow" w:hAnsi="Arial Narrow"/>
              </w:rPr>
              <w:t>g.  If everybody was able to they could move upstairs.</w:t>
            </w:r>
            <w:r>
              <w:rPr>
                <w:rFonts w:ascii="Arial Narrow" w:hAnsi="Arial Narrow"/>
              </w:rPr>
              <w:t xml:space="preserve">  It was felt it would be warmer and more comfortable especially in the winter.</w:t>
            </w:r>
          </w:p>
          <w:p w:rsidR="0095039C" w:rsidRPr="0095039C" w:rsidRDefault="0095039C" w:rsidP="00275702">
            <w:pPr>
              <w:rPr>
                <w:rFonts w:ascii="Arial Narrow" w:hAnsi="Arial Narrow"/>
                <w:b/>
              </w:rPr>
            </w:pPr>
            <w:r w:rsidRPr="0095039C">
              <w:rPr>
                <w:rFonts w:ascii="Arial Narrow" w:hAnsi="Arial Narrow"/>
                <w:b/>
              </w:rPr>
              <w:t>ACTION</w:t>
            </w:r>
            <w:r>
              <w:rPr>
                <w:rFonts w:ascii="Arial Narrow" w:hAnsi="Arial Narrow"/>
                <w:b/>
              </w:rPr>
              <w:t xml:space="preserve"> Clerk to contact the village hall committee</w:t>
            </w:r>
          </w:p>
        </w:tc>
      </w:tr>
      <w:tr w:rsidR="002645D1" w:rsidRPr="0095723F" w:rsidTr="002E3C0D">
        <w:tc>
          <w:tcPr>
            <w:tcW w:w="1242" w:type="dxa"/>
          </w:tcPr>
          <w:p w:rsidR="002645D1" w:rsidRPr="002E3C0D" w:rsidRDefault="002E3C0D" w:rsidP="002E3C0D">
            <w:pPr>
              <w:rPr>
                <w:rFonts w:ascii="Arial Narrow" w:hAnsi="Arial Narrow"/>
              </w:rPr>
            </w:pPr>
            <w:r>
              <w:rPr>
                <w:rFonts w:ascii="Arial Narrow" w:hAnsi="Arial Narrow"/>
              </w:rPr>
              <w:t>155/12</w:t>
            </w:r>
          </w:p>
        </w:tc>
        <w:tc>
          <w:tcPr>
            <w:tcW w:w="9440" w:type="dxa"/>
          </w:tcPr>
          <w:p w:rsidR="002645D1" w:rsidRDefault="0012709F">
            <w:pPr>
              <w:rPr>
                <w:rFonts w:ascii="Arial Narrow" w:hAnsi="Arial Narrow"/>
                <w:b/>
              </w:rPr>
            </w:pPr>
            <w:r w:rsidRPr="0095723F">
              <w:rPr>
                <w:rFonts w:ascii="Arial Narrow" w:hAnsi="Arial Narrow"/>
                <w:b/>
              </w:rPr>
              <w:t>PROCEDURE/UPDATES</w:t>
            </w:r>
          </w:p>
          <w:p w:rsidR="00A01E9C" w:rsidRDefault="00A01E9C">
            <w:pPr>
              <w:rPr>
                <w:rFonts w:ascii="Arial Narrow" w:hAnsi="Arial Narrow"/>
                <w:b/>
              </w:rPr>
            </w:pPr>
          </w:p>
          <w:p w:rsidR="00A01E9C" w:rsidRDefault="00A01E9C" w:rsidP="00A01E9C">
            <w:pPr>
              <w:pStyle w:val="ListParagraph"/>
              <w:numPr>
                <w:ilvl w:val="0"/>
                <w:numId w:val="29"/>
              </w:numPr>
              <w:rPr>
                <w:rFonts w:ascii="Arial Narrow" w:hAnsi="Arial Narrow"/>
              </w:rPr>
            </w:pPr>
            <w:r>
              <w:rPr>
                <w:rFonts w:ascii="Arial Narrow" w:hAnsi="Arial Narrow"/>
              </w:rPr>
              <w:t xml:space="preserve">To receive a paper following discussions between the Clerk, The Chair, Cllr Parsons, and Mrs Bedford from GAPTC and take agree action as necessary. </w:t>
            </w:r>
          </w:p>
          <w:p w:rsidR="00A01E9C" w:rsidRDefault="00A01E9C" w:rsidP="006077AF">
            <w:pPr>
              <w:pStyle w:val="ListParagraph"/>
              <w:rPr>
                <w:rFonts w:ascii="Arial Narrow" w:hAnsi="Arial Narrow"/>
              </w:rPr>
            </w:pPr>
          </w:p>
          <w:p w:rsidR="00A01E9C" w:rsidRPr="00A01E9C" w:rsidRDefault="00A01E9C">
            <w:pPr>
              <w:rPr>
                <w:rFonts w:ascii="Arial Narrow" w:hAnsi="Arial Narrow"/>
              </w:rPr>
            </w:pPr>
            <w:r>
              <w:rPr>
                <w:rFonts w:ascii="Arial Narrow" w:hAnsi="Arial Narrow"/>
              </w:rPr>
              <w:t xml:space="preserve">Following the paper from the Clerk which was circulated with the agenda, </w:t>
            </w:r>
            <w:r w:rsidRPr="00A01E9C">
              <w:rPr>
                <w:rFonts w:ascii="Arial Narrow" w:hAnsi="Arial Narrow"/>
              </w:rPr>
              <w:t>Council discussed and agreed the following:-</w:t>
            </w:r>
          </w:p>
          <w:p w:rsidR="00A01E9C" w:rsidRDefault="00A01E9C">
            <w:pPr>
              <w:rPr>
                <w:rFonts w:ascii="Arial Narrow" w:hAnsi="Arial Narrow"/>
                <w:b/>
              </w:rPr>
            </w:pPr>
          </w:p>
          <w:p w:rsidR="00A01E9C" w:rsidRDefault="00A01E9C" w:rsidP="00A01E9C">
            <w:pPr>
              <w:pStyle w:val="ListParagraph"/>
              <w:numPr>
                <w:ilvl w:val="0"/>
                <w:numId w:val="31"/>
              </w:numPr>
              <w:rPr>
                <w:rFonts w:ascii="Arial Narrow" w:hAnsi="Arial Narrow"/>
              </w:rPr>
            </w:pPr>
            <w:r w:rsidRPr="00A01E9C">
              <w:rPr>
                <w:rFonts w:ascii="Arial Narrow" w:hAnsi="Arial Narrow"/>
              </w:rPr>
              <w:t>The Clerk, Cllr Williamson, Cllr G Parsons will meet once a quarter to prioritise workload and talk through any other matters.</w:t>
            </w:r>
            <w:r>
              <w:rPr>
                <w:rFonts w:ascii="Arial Narrow" w:hAnsi="Arial Narrow"/>
              </w:rPr>
              <w:t xml:space="preserve">  The next meeting is in March.</w:t>
            </w:r>
          </w:p>
          <w:p w:rsidR="00A01E9C" w:rsidRDefault="00A01E9C" w:rsidP="00A01E9C">
            <w:pPr>
              <w:pStyle w:val="ListParagraph"/>
              <w:numPr>
                <w:ilvl w:val="0"/>
                <w:numId w:val="31"/>
              </w:numPr>
              <w:rPr>
                <w:rFonts w:ascii="Arial Narrow" w:hAnsi="Arial Narrow"/>
              </w:rPr>
            </w:pPr>
            <w:r>
              <w:rPr>
                <w:rFonts w:ascii="Arial Narrow" w:hAnsi="Arial Narrow"/>
              </w:rPr>
              <w:t>The Council will assist the Clerk with £50 towards the computer repair cost of £125.</w:t>
            </w:r>
          </w:p>
          <w:p w:rsidR="00A01E9C" w:rsidRDefault="00A01E9C" w:rsidP="00A01E9C">
            <w:pPr>
              <w:pStyle w:val="ListParagraph"/>
              <w:numPr>
                <w:ilvl w:val="0"/>
                <w:numId w:val="31"/>
              </w:numPr>
              <w:rPr>
                <w:rFonts w:ascii="Arial Narrow" w:hAnsi="Arial Narrow"/>
              </w:rPr>
            </w:pPr>
            <w:r>
              <w:rPr>
                <w:rFonts w:ascii="Arial Narrow" w:hAnsi="Arial Narrow"/>
              </w:rPr>
              <w:t xml:space="preserve">Council will pay £3 per week towards the Clerks household expenses with immediate effect.  This will </w:t>
            </w:r>
            <w:r>
              <w:rPr>
                <w:rFonts w:ascii="Arial Narrow" w:hAnsi="Arial Narrow"/>
              </w:rPr>
              <w:lastRenderedPageBreak/>
              <w:t>continue for Mrs Cook when she returns from maternity leave</w:t>
            </w:r>
          </w:p>
          <w:p w:rsidR="00A01E9C" w:rsidRDefault="00A01E9C" w:rsidP="00A01E9C">
            <w:pPr>
              <w:pStyle w:val="ListParagraph"/>
              <w:numPr>
                <w:ilvl w:val="0"/>
                <w:numId w:val="31"/>
              </w:numPr>
              <w:rPr>
                <w:rFonts w:ascii="Arial Narrow" w:hAnsi="Arial Narrow"/>
              </w:rPr>
            </w:pPr>
            <w:r>
              <w:rPr>
                <w:rFonts w:ascii="Arial Narrow" w:hAnsi="Arial Narrow"/>
              </w:rPr>
              <w:t>Salary cheques for 10 hours per week can be written so that they can be cashed shortly after the payroll closes for each month (ie 10</w:t>
            </w:r>
            <w:r w:rsidRPr="00A01E9C">
              <w:rPr>
                <w:rFonts w:ascii="Arial Narrow" w:hAnsi="Arial Narrow"/>
                <w:vertAlign w:val="superscript"/>
              </w:rPr>
              <w:t>th</w:t>
            </w:r>
            <w:r>
              <w:rPr>
                <w:rFonts w:ascii="Arial Narrow" w:hAnsi="Arial Narrow"/>
              </w:rPr>
              <w:t xml:space="preserve"> of each month).  </w:t>
            </w:r>
            <w:r w:rsidR="002F4F6B">
              <w:rPr>
                <w:rFonts w:ascii="Arial Narrow" w:hAnsi="Arial Narrow"/>
              </w:rPr>
              <w:t>This will make the pay dates more regular and with more even distances between them.  A cheque will be  issued at the previous meeting. The remaining pay will be calculated and</w:t>
            </w:r>
            <w:r w:rsidR="006077AF">
              <w:rPr>
                <w:rFonts w:ascii="Arial Narrow" w:hAnsi="Arial Narrow"/>
              </w:rPr>
              <w:t xml:space="preserve"> paid by cheque at the meeting with any expenses.</w:t>
            </w:r>
          </w:p>
          <w:p w:rsidR="006077AF" w:rsidRPr="00A01E9C" w:rsidRDefault="006077AF" w:rsidP="00A01E9C">
            <w:pPr>
              <w:pStyle w:val="ListParagraph"/>
              <w:numPr>
                <w:ilvl w:val="0"/>
                <w:numId w:val="31"/>
              </w:numPr>
              <w:rPr>
                <w:rFonts w:ascii="Arial Narrow" w:hAnsi="Arial Narrow"/>
              </w:rPr>
            </w:pPr>
            <w:r>
              <w:rPr>
                <w:rFonts w:ascii="Arial Narrow" w:hAnsi="Arial Narrow"/>
              </w:rPr>
              <w:t>It was agreed that the Clerk should have some training with regards accounting for small councils</w:t>
            </w:r>
            <w:r w:rsidR="00287DE0">
              <w:rPr>
                <w:rFonts w:ascii="Arial Narrow" w:hAnsi="Arial Narrow"/>
              </w:rPr>
              <w:t xml:space="preserve"> in order to improve the monthly monitoring sheet</w:t>
            </w:r>
            <w:r>
              <w:rPr>
                <w:rFonts w:ascii="Arial Narrow" w:hAnsi="Arial Narrow"/>
              </w:rPr>
              <w:t>.  Cost £40 for two hours from the C</w:t>
            </w:r>
            <w:r w:rsidR="009D33E0">
              <w:rPr>
                <w:rFonts w:ascii="Arial Narrow" w:hAnsi="Arial Narrow"/>
              </w:rPr>
              <w:t>lerk of Tidenham Parish Council, plus travel.</w:t>
            </w:r>
          </w:p>
          <w:p w:rsidR="00B144A8" w:rsidRPr="00B144A8" w:rsidRDefault="00B144A8">
            <w:pPr>
              <w:rPr>
                <w:rFonts w:ascii="Arial Narrow" w:hAnsi="Arial Narrow"/>
              </w:rPr>
            </w:pPr>
          </w:p>
        </w:tc>
      </w:tr>
      <w:tr w:rsidR="00503E1B" w:rsidRPr="0095723F" w:rsidTr="002E3C0D">
        <w:tc>
          <w:tcPr>
            <w:tcW w:w="1242" w:type="dxa"/>
          </w:tcPr>
          <w:p w:rsidR="00503E1B" w:rsidRPr="002E3C0D" w:rsidRDefault="002E3C0D" w:rsidP="002E3C0D">
            <w:pPr>
              <w:rPr>
                <w:rFonts w:ascii="Arial Narrow" w:hAnsi="Arial Narrow"/>
              </w:rPr>
            </w:pPr>
            <w:r>
              <w:rPr>
                <w:rFonts w:ascii="Arial Narrow" w:hAnsi="Arial Narrow"/>
              </w:rPr>
              <w:lastRenderedPageBreak/>
              <w:t>156/12</w:t>
            </w:r>
          </w:p>
        </w:tc>
        <w:tc>
          <w:tcPr>
            <w:tcW w:w="9440" w:type="dxa"/>
          </w:tcPr>
          <w:p w:rsidR="00503E1B" w:rsidRDefault="00503E1B" w:rsidP="00503E1B">
            <w:pPr>
              <w:spacing w:line="360" w:lineRule="auto"/>
              <w:rPr>
                <w:rFonts w:ascii="Arial Narrow" w:hAnsi="Arial Narrow" w:cs="Arial"/>
                <w:b/>
              </w:rPr>
            </w:pPr>
            <w:r w:rsidRPr="00503E1B">
              <w:rPr>
                <w:rFonts w:ascii="Arial Narrow" w:hAnsi="Arial Narrow" w:cs="Arial"/>
                <w:b/>
              </w:rPr>
              <w:t>TREE WORKS TO BE NOTED</w:t>
            </w:r>
          </w:p>
          <w:p w:rsidR="007633C5" w:rsidRDefault="007633C5" w:rsidP="007633C5">
            <w:pPr>
              <w:ind w:left="-851" w:right="-908"/>
              <w:jc w:val="center"/>
              <w:rPr>
                <w:rFonts w:ascii="Arial" w:hAnsi="Arial" w:cs="Arial"/>
                <w:b/>
                <w:bCs/>
              </w:rPr>
            </w:pPr>
            <w:r>
              <w:rPr>
                <w:rFonts w:ascii="Arial" w:hAnsi="Arial" w:cs="Arial"/>
                <w:b/>
                <w:bCs/>
              </w:rPr>
              <w:t>TOWN AND COUNTRY PLANNING (TREES) REGULATIONS 1999</w:t>
            </w:r>
          </w:p>
          <w:p w:rsidR="007633C5" w:rsidRDefault="007633C5" w:rsidP="007633C5">
            <w:pPr>
              <w:ind w:left="-851" w:right="-908"/>
              <w:jc w:val="center"/>
              <w:rPr>
                <w:rFonts w:ascii="Arial" w:hAnsi="Arial" w:cs="Arial"/>
                <w:b/>
                <w:bCs/>
              </w:rPr>
            </w:pPr>
            <w:r>
              <w:rPr>
                <w:rFonts w:ascii="Arial" w:hAnsi="Arial" w:cs="Arial"/>
                <w:b/>
                <w:bCs/>
              </w:rPr>
              <w:t>AS AMENDED BY THE TOWN AND COUNTRY PLANNING (TREES)(AMENDMENT)(</w:t>
            </w:r>
            <w:smartTag w:uri="urn:schemas-microsoft-com:office:smarttags" w:element="place">
              <w:smartTag w:uri="urn:schemas-microsoft-com:office:smarttags" w:element="country-region">
                <w:r>
                  <w:rPr>
                    <w:rFonts w:ascii="Arial" w:hAnsi="Arial" w:cs="Arial"/>
                    <w:b/>
                    <w:bCs/>
                  </w:rPr>
                  <w:t>ENGLAND</w:t>
                </w:r>
              </w:smartTag>
            </w:smartTag>
            <w:r>
              <w:rPr>
                <w:rFonts w:ascii="Arial" w:hAnsi="Arial" w:cs="Arial"/>
                <w:b/>
                <w:bCs/>
              </w:rPr>
              <w:t>) REGULATIONS 2008</w:t>
            </w:r>
          </w:p>
          <w:p w:rsidR="007633C5" w:rsidRDefault="007633C5" w:rsidP="007633C5">
            <w:pPr>
              <w:ind w:left="-851" w:right="-908"/>
              <w:jc w:val="center"/>
              <w:rPr>
                <w:rFonts w:ascii="Arial" w:hAnsi="Arial" w:cs="Arial"/>
                <w:b/>
                <w:bCs/>
              </w:rPr>
            </w:pPr>
            <w:r>
              <w:rPr>
                <w:rFonts w:ascii="Arial" w:hAnsi="Arial" w:cs="Arial"/>
                <w:b/>
                <w:bCs/>
              </w:rPr>
              <w:t>TOWN AND COUNTRY PLANNING ACT 1990</w:t>
            </w:r>
          </w:p>
          <w:p w:rsidR="007633C5" w:rsidRDefault="007633C5" w:rsidP="007633C5">
            <w:pPr>
              <w:ind w:left="-851" w:right="-908"/>
              <w:jc w:val="center"/>
              <w:rPr>
                <w:rStyle w:val="Strong"/>
                <w:rFonts w:ascii="Arial" w:hAnsi="Arial" w:cs="Arial"/>
              </w:rPr>
            </w:pPr>
            <w:r>
              <w:rPr>
                <w:rFonts w:ascii="Arial" w:hAnsi="Arial" w:cs="Arial"/>
                <w:b/>
                <w:bCs/>
              </w:rPr>
              <w:t xml:space="preserve">COTSWOLD DISTRICT COUNCIL </w:t>
            </w:r>
            <w:r>
              <w:rPr>
                <w:rStyle w:val="Strong"/>
                <w:rFonts w:ascii="Arial" w:hAnsi="Arial" w:cs="Arial"/>
              </w:rPr>
              <w:t>TREE PRESERVATION ORDER NO. 2011/05</w:t>
            </w:r>
          </w:p>
          <w:p w:rsidR="007633C5" w:rsidRDefault="007633C5" w:rsidP="007633C5">
            <w:pPr>
              <w:ind w:left="-851" w:right="-908"/>
              <w:jc w:val="center"/>
              <w:rPr>
                <w:sz w:val="24"/>
                <w:szCs w:val="24"/>
              </w:rPr>
            </w:pPr>
            <w:r>
              <w:rPr>
                <w:rStyle w:val="Strong"/>
                <w:rFonts w:ascii="Arial" w:hAnsi="Arial" w:cs="Arial"/>
                <w:b w:val="0"/>
                <w:bCs w:val="0"/>
              </w:rPr>
              <w:t>(</w:t>
            </w:r>
            <w:r>
              <w:rPr>
                <w:rFonts w:ascii="Arial" w:hAnsi="Arial" w:cs="Arial"/>
                <w:b/>
                <w:bCs/>
              </w:rPr>
              <w:t>LAND ADJACENT TO FIELD HOUSE, WEST END, AVENING, GLOUCESTERSHIRE)</w:t>
            </w:r>
          </w:p>
          <w:p w:rsidR="007633C5" w:rsidRDefault="007633C5" w:rsidP="007633C5">
            <w:pPr>
              <w:pStyle w:val="NormalWeb"/>
              <w:spacing w:before="0" w:beforeAutospacing="0" w:after="0" w:afterAutospacing="0"/>
              <w:rPr>
                <w:rFonts w:ascii="Arial" w:hAnsi="Arial" w:cs="Arial"/>
              </w:rPr>
            </w:pPr>
            <w:r>
              <w:rPr>
                <w:rFonts w:ascii="Arial" w:hAnsi="Arial" w:cs="Arial"/>
              </w:rPr>
              <w:t>THIS IS A FORMAL NOTICE to let you know that on 6</w:t>
            </w:r>
            <w:r>
              <w:rPr>
                <w:rFonts w:ascii="Arial" w:hAnsi="Arial" w:cs="Arial"/>
                <w:vertAlign w:val="superscript"/>
              </w:rPr>
              <w:t>th</w:t>
            </w:r>
            <w:r>
              <w:rPr>
                <w:rFonts w:ascii="Arial" w:hAnsi="Arial" w:cs="Arial"/>
              </w:rPr>
              <w:t xml:space="preserve"> March 2012 Cotswold District Council (“the Council*) varied the above Tree Preservation Order.  This variation comes into effect immediately.</w:t>
            </w:r>
          </w:p>
          <w:p w:rsidR="007633C5" w:rsidRDefault="007633C5" w:rsidP="007633C5">
            <w:pPr>
              <w:pStyle w:val="NormalWeb"/>
              <w:spacing w:before="0" w:beforeAutospacing="0" w:after="0" w:afterAutospacing="0"/>
              <w:rPr>
                <w:rFonts w:ascii="Arial" w:hAnsi="Arial" w:cs="Arial"/>
              </w:rPr>
            </w:pPr>
          </w:p>
          <w:p w:rsidR="00503E1B" w:rsidRDefault="007633C5" w:rsidP="007633C5">
            <w:pPr>
              <w:spacing w:line="360" w:lineRule="auto"/>
              <w:rPr>
                <w:rFonts w:ascii="Arial Narrow" w:hAnsi="Arial Narrow" w:cs="Arial"/>
                <w:b/>
              </w:rPr>
            </w:pPr>
            <w:r>
              <w:rPr>
                <w:rFonts w:ascii="Arial" w:hAnsi="Arial" w:cs="Arial"/>
              </w:rPr>
              <w:t xml:space="preserve"> </w:t>
            </w:r>
            <w:hyperlink r:id="rId7" w:history="1">
              <w:r>
                <w:rPr>
                  <w:rStyle w:val="Hyperlink"/>
                  <w:rFonts w:ascii="Arial" w:hAnsi="Arial" w:cs="Arial"/>
                </w:rPr>
                <w:t>http://www.cotswold.gov.uk/nqcontent.cfm?a_id=11953&amp;tt=cotswold</w:t>
              </w:r>
            </w:hyperlink>
          </w:p>
          <w:p w:rsidR="00503E1B" w:rsidRPr="0095723F" w:rsidRDefault="00503E1B">
            <w:pPr>
              <w:rPr>
                <w:rFonts w:ascii="Arial Narrow" w:hAnsi="Arial Narrow"/>
                <w:b/>
              </w:rPr>
            </w:pPr>
          </w:p>
        </w:tc>
      </w:tr>
      <w:tr w:rsidR="00232DEA" w:rsidRPr="0095723F" w:rsidTr="002E3C0D">
        <w:tc>
          <w:tcPr>
            <w:tcW w:w="1242" w:type="dxa"/>
          </w:tcPr>
          <w:p w:rsidR="00232DEA" w:rsidRPr="002E3C0D" w:rsidRDefault="002E3C0D" w:rsidP="002E3C0D">
            <w:pPr>
              <w:rPr>
                <w:rFonts w:ascii="Arial Narrow" w:hAnsi="Arial Narrow"/>
              </w:rPr>
            </w:pPr>
            <w:r>
              <w:rPr>
                <w:rFonts w:ascii="Arial Narrow" w:hAnsi="Arial Narrow"/>
              </w:rPr>
              <w:t>157/12</w:t>
            </w:r>
          </w:p>
        </w:tc>
        <w:tc>
          <w:tcPr>
            <w:tcW w:w="9440" w:type="dxa"/>
          </w:tcPr>
          <w:p w:rsidR="00232DEA" w:rsidRDefault="00232DEA" w:rsidP="00503E1B">
            <w:pPr>
              <w:spacing w:line="360" w:lineRule="auto"/>
              <w:rPr>
                <w:rFonts w:ascii="Arial Narrow" w:hAnsi="Arial Narrow" w:cs="Arial"/>
                <w:b/>
              </w:rPr>
            </w:pPr>
            <w:r>
              <w:rPr>
                <w:rFonts w:ascii="Arial Narrow" w:hAnsi="Arial Narrow" w:cs="Arial"/>
                <w:b/>
              </w:rPr>
              <w:t>TO AGREE A RESPONSE TO THE CORRESPONDENCE LISTED WITH THE AGENDA</w:t>
            </w:r>
          </w:p>
          <w:p w:rsidR="002F4F6B" w:rsidRPr="002F4F6B" w:rsidRDefault="002F4F6B" w:rsidP="00503E1B">
            <w:pPr>
              <w:spacing w:line="360" w:lineRule="auto"/>
              <w:rPr>
                <w:rFonts w:ascii="Arial Narrow" w:hAnsi="Arial Narrow" w:cs="Arial"/>
              </w:rPr>
            </w:pPr>
            <w:r w:rsidRPr="002F4F6B">
              <w:rPr>
                <w:rFonts w:ascii="Arial Narrow" w:hAnsi="Arial Narrow" w:cs="Arial"/>
              </w:rPr>
              <w:t>Correspondence was read and noted.</w:t>
            </w:r>
          </w:p>
        </w:tc>
      </w:tr>
      <w:tr w:rsidR="00503E1B" w:rsidRPr="0095723F" w:rsidTr="002E3C0D">
        <w:tc>
          <w:tcPr>
            <w:tcW w:w="1242" w:type="dxa"/>
          </w:tcPr>
          <w:p w:rsidR="00503E1B" w:rsidRPr="002E3C0D" w:rsidRDefault="002E3C0D" w:rsidP="002E3C0D">
            <w:pPr>
              <w:rPr>
                <w:rFonts w:ascii="Arial Narrow" w:hAnsi="Arial Narrow"/>
              </w:rPr>
            </w:pPr>
            <w:r>
              <w:rPr>
                <w:rFonts w:ascii="Arial Narrow" w:hAnsi="Arial Narrow"/>
              </w:rPr>
              <w:t>158/12</w:t>
            </w:r>
          </w:p>
        </w:tc>
        <w:tc>
          <w:tcPr>
            <w:tcW w:w="9440" w:type="dxa"/>
          </w:tcPr>
          <w:p w:rsidR="00503E1B" w:rsidRPr="00503E1B" w:rsidRDefault="002E3C0D" w:rsidP="00503E1B">
            <w:pPr>
              <w:spacing w:line="360" w:lineRule="auto"/>
              <w:rPr>
                <w:rFonts w:ascii="Arial Narrow" w:hAnsi="Arial Narrow" w:cs="Arial"/>
                <w:b/>
              </w:rPr>
            </w:pPr>
            <w:r>
              <w:rPr>
                <w:rFonts w:ascii="Arial Narrow" w:hAnsi="Arial Narrow" w:cs="Arial"/>
                <w:b/>
              </w:rPr>
              <w:t>TO NOTE CORRESPO</w:t>
            </w:r>
            <w:r w:rsidR="00232DEA">
              <w:rPr>
                <w:rFonts w:ascii="Arial Narrow" w:hAnsi="Arial Narrow" w:cs="Arial"/>
                <w:b/>
              </w:rPr>
              <w:t>NDENCE LISTED WITH THE AGENDA</w:t>
            </w:r>
          </w:p>
        </w:tc>
      </w:tr>
      <w:tr w:rsidR="00503E1B" w:rsidRPr="0095723F" w:rsidTr="002E3C0D">
        <w:tc>
          <w:tcPr>
            <w:tcW w:w="1242" w:type="dxa"/>
          </w:tcPr>
          <w:p w:rsidR="00503E1B" w:rsidRPr="0095723F" w:rsidRDefault="00503E1B" w:rsidP="00503E1B">
            <w:pPr>
              <w:pStyle w:val="ListParagraph"/>
              <w:rPr>
                <w:rFonts w:ascii="Arial Narrow" w:hAnsi="Arial Narrow"/>
              </w:rPr>
            </w:pPr>
          </w:p>
        </w:tc>
        <w:tc>
          <w:tcPr>
            <w:tcW w:w="9440" w:type="dxa"/>
          </w:tcPr>
          <w:p w:rsidR="00503E1B" w:rsidRDefault="00503E1B" w:rsidP="00503E1B">
            <w:pPr>
              <w:spacing w:line="360" w:lineRule="auto"/>
              <w:rPr>
                <w:rFonts w:ascii="Arial Narrow" w:hAnsi="Arial Narrow" w:cs="Arial"/>
              </w:rPr>
            </w:pPr>
            <w:r w:rsidRPr="00503E1B">
              <w:rPr>
                <w:rFonts w:ascii="Arial Narrow" w:hAnsi="Arial Narrow" w:cs="Arial"/>
              </w:rPr>
              <w:t>To note no response to letter re: Greenway Head</w:t>
            </w:r>
            <w:r>
              <w:rPr>
                <w:rFonts w:ascii="Arial Narrow" w:hAnsi="Arial Narrow" w:cs="Arial"/>
              </w:rPr>
              <w:t>.</w:t>
            </w:r>
          </w:p>
          <w:p w:rsidR="002F4F6B" w:rsidRPr="00503E1B" w:rsidRDefault="002F4F6B" w:rsidP="00287DE0">
            <w:pPr>
              <w:jc w:val="both"/>
              <w:rPr>
                <w:rFonts w:ascii="Arial Narrow" w:hAnsi="Arial Narrow" w:cs="Arial"/>
              </w:rPr>
            </w:pPr>
            <w:r>
              <w:rPr>
                <w:rFonts w:ascii="Arial Narrow" w:hAnsi="Arial Narrow" w:cs="Arial"/>
              </w:rPr>
              <w:t xml:space="preserve">There had been no reply from the landowner about the tenant at Greenway Head.  </w:t>
            </w:r>
            <w:r w:rsidRPr="002F4F6B">
              <w:rPr>
                <w:rFonts w:ascii="Arial Narrow" w:hAnsi="Arial Narrow" w:cs="Arial"/>
                <w:b/>
              </w:rPr>
              <w:t>ACTION</w:t>
            </w:r>
            <w:r>
              <w:rPr>
                <w:rFonts w:ascii="Arial Narrow" w:hAnsi="Arial Narrow" w:cs="Arial"/>
              </w:rPr>
              <w:t xml:space="preserve"> Cllr Beardsell knew the landowner and would speak with him.  The Clerk felt that Council had no powers to take the issue forward unless direct items could be pinpointed (e.g. animal welfare, abandoned vehicles, overhanging vegetation).  </w:t>
            </w:r>
            <w:r w:rsidR="006077AF">
              <w:rPr>
                <w:rFonts w:ascii="Arial Narrow" w:hAnsi="Arial Narrow" w:cs="Arial"/>
              </w:rPr>
              <w:t>Since the meeting t</w:t>
            </w:r>
            <w:r>
              <w:rPr>
                <w:rFonts w:ascii="Arial Narrow" w:hAnsi="Arial Narrow" w:cs="Arial"/>
              </w:rPr>
              <w:t xml:space="preserve">he Clerk spoke to GAPTC and asked their advice.  It was suggested by GAPTC that we may be able to contact the Planning Authority. To this end the Clerk would like to see the land in question.  </w:t>
            </w:r>
            <w:r w:rsidRPr="002F4F6B">
              <w:rPr>
                <w:rFonts w:ascii="Arial Narrow" w:hAnsi="Arial Narrow" w:cs="Arial"/>
                <w:b/>
              </w:rPr>
              <w:t>ACTION</w:t>
            </w:r>
            <w:r>
              <w:rPr>
                <w:rFonts w:ascii="Arial Narrow" w:hAnsi="Arial Narrow" w:cs="Arial"/>
              </w:rPr>
              <w:t xml:space="preserve"> Clerk to arrange</w:t>
            </w:r>
            <w:r w:rsidR="006077AF">
              <w:rPr>
                <w:rFonts w:ascii="Arial Narrow" w:hAnsi="Arial Narrow" w:cs="Arial"/>
              </w:rPr>
              <w:t>.</w:t>
            </w:r>
          </w:p>
        </w:tc>
      </w:tr>
      <w:tr w:rsidR="00503E1B" w:rsidRPr="0095723F" w:rsidTr="002E3C0D">
        <w:tc>
          <w:tcPr>
            <w:tcW w:w="1242" w:type="dxa"/>
          </w:tcPr>
          <w:p w:rsidR="00503E1B" w:rsidRPr="0095723F" w:rsidRDefault="00503E1B" w:rsidP="00503E1B">
            <w:pPr>
              <w:pStyle w:val="ListParagraph"/>
              <w:rPr>
                <w:rFonts w:ascii="Arial Narrow" w:hAnsi="Arial Narrow"/>
              </w:rPr>
            </w:pPr>
          </w:p>
        </w:tc>
        <w:tc>
          <w:tcPr>
            <w:tcW w:w="9440" w:type="dxa"/>
          </w:tcPr>
          <w:p w:rsidR="00503E1B" w:rsidRDefault="00503E1B" w:rsidP="00503E1B">
            <w:pPr>
              <w:spacing w:line="360" w:lineRule="auto"/>
              <w:rPr>
                <w:rFonts w:ascii="Arial Narrow" w:hAnsi="Arial Narrow" w:cs="Arial"/>
              </w:rPr>
            </w:pPr>
            <w:r>
              <w:rPr>
                <w:rFonts w:ascii="Arial Narrow" w:hAnsi="Arial Narrow" w:cs="Arial"/>
              </w:rPr>
              <w:t>Plus any other urgent correspondence received since the publication of the agenda.</w:t>
            </w:r>
          </w:p>
          <w:p w:rsidR="00D075E3" w:rsidRPr="00503E1B" w:rsidRDefault="00D075E3" w:rsidP="00503E1B">
            <w:pPr>
              <w:spacing w:line="360" w:lineRule="auto"/>
              <w:rPr>
                <w:rFonts w:ascii="Arial Narrow" w:hAnsi="Arial Narrow" w:cs="Arial"/>
              </w:rPr>
            </w:pPr>
            <w:r>
              <w:rPr>
                <w:rFonts w:ascii="Arial Narrow" w:hAnsi="Arial Narrow" w:cs="Arial"/>
              </w:rPr>
              <w:t>No other correspondence was received</w:t>
            </w:r>
          </w:p>
        </w:tc>
      </w:tr>
    </w:tbl>
    <w:p w:rsidR="001034E6" w:rsidRDefault="001034E6" w:rsidP="00C3304E">
      <w:pPr>
        <w:spacing w:line="360" w:lineRule="auto"/>
        <w:ind w:left="-187"/>
        <w:rPr>
          <w:rFonts w:ascii="Arial Narrow" w:hAnsi="Arial Narrow" w:cs="Arial"/>
          <w:b/>
          <w:sz w:val="22"/>
          <w:szCs w:val="22"/>
        </w:rPr>
      </w:pPr>
    </w:p>
    <w:p w:rsidR="00AB5206" w:rsidRPr="0095723F" w:rsidRDefault="002645D1" w:rsidP="00AB5206">
      <w:pPr>
        <w:pStyle w:val="BodyText"/>
        <w:spacing w:line="360" w:lineRule="auto"/>
        <w:rPr>
          <w:rFonts w:ascii="Arial Narrow" w:hAnsi="Arial Narrow"/>
          <w:b/>
          <w:bCs/>
          <w:szCs w:val="22"/>
        </w:rPr>
      </w:pPr>
      <w:r w:rsidRPr="0095723F">
        <w:rPr>
          <w:rFonts w:ascii="Arial Narrow" w:hAnsi="Arial Narrow"/>
          <w:b/>
          <w:bCs/>
          <w:szCs w:val="22"/>
        </w:rPr>
        <w:t>The Next Meeting of Avening Parish Council will be held on</w:t>
      </w:r>
      <w:r w:rsidR="00AB5206" w:rsidRPr="0095723F">
        <w:rPr>
          <w:rFonts w:ascii="Arial Narrow" w:hAnsi="Arial Narrow"/>
          <w:b/>
          <w:bCs/>
          <w:szCs w:val="22"/>
        </w:rPr>
        <w:t xml:space="preserve"> </w:t>
      </w:r>
      <w:r w:rsidRPr="0095723F">
        <w:rPr>
          <w:rFonts w:ascii="Arial Narrow" w:hAnsi="Arial Narrow"/>
          <w:b/>
          <w:bCs/>
          <w:szCs w:val="22"/>
        </w:rPr>
        <w:t xml:space="preserve">Thursday, </w:t>
      </w:r>
      <w:r w:rsidR="00BE58D1">
        <w:rPr>
          <w:rFonts w:ascii="Arial Narrow" w:hAnsi="Arial Narrow"/>
          <w:b/>
          <w:bCs/>
          <w:szCs w:val="22"/>
        </w:rPr>
        <w:t>19</w:t>
      </w:r>
      <w:r w:rsidR="00BE58D1" w:rsidRPr="00BE58D1">
        <w:rPr>
          <w:rFonts w:ascii="Arial Narrow" w:hAnsi="Arial Narrow"/>
          <w:b/>
          <w:bCs/>
          <w:szCs w:val="22"/>
          <w:vertAlign w:val="superscript"/>
        </w:rPr>
        <w:t>th</w:t>
      </w:r>
      <w:r w:rsidR="00BE58D1">
        <w:rPr>
          <w:rFonts w:ascii="Arial Narrow" w:hAnsi="Arial Narrow"/>
          <w:b/>
          <w:bCs/>
          <w:szCs w:val="22"/>
        </w:rPr>
        <w:t xml:space="preserve"> April,</w:t>
      </w:r>
      <w:r w:rsidR="00264B92">
        <w:rPr>
          <w:rFonts w:ascii="Arial Narrow" w:hAnsi="Arial Narrow"/>
          <w:b/>
          <w:bCs/>
          <w:szCs w:val="22"/>
        </w:rPr>
        <w:t xml:space="preserve"> 2012</w:t>
      </w:r>
      <w:r w:rsidRPr="0095723F">
        <w:rPr>
          <w:rFonts w:ascii="Arial Narrow" w:hAnsi="Arial Narrow"/>
          <w:b/>
          <w:bCs/>
          <w:szCs w:val="22"/>
        </w:rPr>
        <w:t xml:space="preserve"> in </w:t>
      </w:r>
    </w:p>
    <w:p w:rsidR="002645D1" w:rsidRPr="0095723F" w:rsidRDefault="002645D1" w:rsidP="00AB5206">
      <w:pPr>
        <w:pStyle w:val="BodyText"/>
        <w:spacing w:line="360" w:lineRule="auto"/>
        <w:rPr>
          <w:rFonts w:ascii="Arial Narrow" w:hAnsi="Arial Narrow"/>
        </w:rPr>
      </w:pPr>
      <w:r w:rsidRPr="0095723F">
        <w:rPr>
          <w:rFonts w:ascii="Arial Narrow" w:hAnsi="Arial Narrow"/>
          <w:b/>
          <w:bCs/>
          <w:szCs w:val="22"/>
        </w:rPr>
        <w:t xml:space="preserve">Avening Memorial Hall </w:t>
      </w:r>
      <w:r w:rsidRPr="0095723F">
        <w:rPr>
          <w:rFonts w:ascii="Arial Narrow" w:hAnsi="Arial Narrow"/>
          <w:b/>
          <w:szCs w:val="22"/>
        </w:rPr>
        <w:t>at 7.30 p.m.</w:t>
      </w:r>
      <w:r w:rsidR="00AB5206" w:rsidRPr="0095723F">
        <w:rPr>
          <w:rFonts w:ascii="Arial Narrow" w:hAnsi="Arial Narrow"/>
          <w:b/>
          <w:szCs w:val="22"/>
        </w:rPr>
        <w:t xml:space="preserve"> </w:t>
      </w:r>
      <w:r w:rsidRPr="0095723F">
        <w:rPr>
          <w:rFonts w:ascii="Arial Narrow" w:hAnsi="Arial Narrow" w:cs="Arial"/>
          <w:b/>
          <w:bCs/>
          <w:szCs w:val="22"/>
        </w:rPr>
        <w:t>Correspondence for Information (to be available at the Meeting)</w:t>
      </w:r>
    </w:p>
    <w:sectPr w:rsidR="002645D1" w:rsidRPr="0095723F" w:rsidSect="00F85017">
      <w:footerReference w:type="default" r:id="rId8"/>
      <w:pgSz w:w="11906" w:h="16838"/>
      <w:pgMar w:top="720" w:right="720" w:bottom="720" w:left="720" w:header="708" w:footer="708"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5D" w:rsidRDefault="00D21D5D" w:rsidP="00154DCB">
      <w:r>
        <w:separator/>
      </w:r>
    </w:p>
  </w:endnote>
  <w:endnote w:type="continuationSeparator" w:id="0">
    <w:p w:rsidR="00D21D5D" w:rsidRDefault="00D21D5D" w:rsidP="0015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17" w:rsidRDefault="00F85017" w:rsidP="00F85017">
    <w:pPr>
      <w:pStyle w:val="Footer"/>
      <w:jc w:val="right"/>
    </w:pPr>
    <w:fldSimple w:instr=" PAGE   \* MERGEFORMAT ">
      <w:r>
        <w:rPr>
          <w:noProof/>
        </w:rPr>
        <w:t>49</w:t>
      </w:r>
    </w:fldSimple>
  </w:p>
  <w:p w:rsidR="00F85017" w:rsidRDefault="00F85017" w:rsidP="00F85017">
    <w:pPr>
      <w:pStyle w:val="Footer"/>
      <w:rPr>
        <w:rFonts w:ascii="Verdana" w:hAnsi="Verdana"/>
        <w:sz w:val="16"/>
        <w:szCs w:val="16"/>
      </w:rPr>
    </w:pPr>
    <w:r>
      <w:rPr>
        <w:rFonts w:ascii="Verdana" w:hAnsi="Verdana"/>
        <w:sz w:val="16"/>
        <w:szCs w:val="16"/>
      </w:rPr>
      <w:t>Signed…………………………………………………………………………….Chairman of the Meeting/Presiding Officer</w:t>
    </w:r>
  </w:p>
  <w:p w:rsidR="00F85017" w:rsidRDefault="00F85017" w:rsidP="00F85017">
    <w:pPr>
      <w:pStyle w:val="Footer"/>
      <w:rPr>
        <w:rFonts w:ascii="Verdana" w:hAnsi="Verdana"/>
        <w:sz w:val="16"/>
        <w:szCs w:val="16"/>
      </w:rPr>
    </w:pPr>
    <w:r>
      <w:rPr>
        <w:rFonts w:ascii="Verdana" w:hAnsi="Verdana"/>
        <w:sz w:val="16"/>
        <w:szCs w:val="16"/>
      </w:rPr>
      <w:t>Date: 19</w:t>
    </w:r>
    <w:r w:rsidRPr="00F85017">
      <w:rPr>
        <w:rFonts w:ascii="Verdana" w:hAnsi="Verdana"/>
        <w:sz w:val="16"/>
        <w:szCs w:val="16"/>
        <w:vertAlign w:val="superscript"/>
      </w:rPr>
      <w:t>th</w:t>
    </w:r>
    <w:r>
      <w:rPr>
        <w:rFonts w:ascii="Verdana" w:hAnsi="Verdana"/>
        <w:sz w:val="16"/>
        <w:szCs w:val="16"/>
      </w:rPr>
      <w:t xml:space="preserve"> April, 2012</w:t>
    </w:r>
  </w:p>
  <w:p w:rsidR="00154DCB" w:rsidRPr="00F85017" w:rsidRDefault="00154DCB" w:rsidP="00F85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5D" w:rsidRDefault="00D21D5D" w:rsidP="00154DCB">
      <w:r>
        <w:separator/>
      </w:r>
    </w:p>
  </w:footnote>
  <w:footnote w:type="continuationSeparator" w:id="0">
    <w:p w:rsidR="00D21D5D" w:rsidRDefault="00D21D5D" w:rsidP="00154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80"/>
    <w:multiLevelType w:val="hybridMultilevel"/>
    <w:tmpl w:val="7804B70C"/>
    <w:lvl w:ilvl="0" w:tplc="75ACC5D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1A6554"/>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412E95"/>
    <w:multiLevelType w:val="hybridMultilevel"/>
    <w:tmpl w:val="D1A2C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E5C4F"/>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D17E87"/>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4F0EDE"/>
    <w:multiLevelType w:val="hybridMultilevel"/>
    <w:tmpl w:val="119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45163"/>
    <w:multiLevelType w:val="hybridMultilevel"/>
    <w:tmpl w:val="9D1CD5AE"/>
    <w:lvl w:ilvl="0" w:tplc="6F48A5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654C05"/>
    <w:multiLevelType w:val="hybridMultilevel"/>
    <w:tmpl w:val="E2080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F40663"/>
    <w:multiLevelType w:val="hybridMultilevel"/>
    <w:tmpl w:val="5B764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4611FA"/>
    <w:multiLevelType w:val="hybridMultilevel"/>
    <w:tmpl w:val="45C87C1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7D3779"/>
    <w:multiLevelType w:val="hybridMultilevel"/>
    <w:tmpl w:val="2788F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774AC8"/>
    <w:multiLevelType w:val="hybridMultilevel"/>
    <w:tmpl w:val="00C02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7E00B3"/>
    <w:multiLevelType w:val="hybridMultilevel"/>
    <w:tmpl w:val="47004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1C0527F"/>
    <w:multiLevelType w:val="hybridMultilevel"/>
    <w:tmpl w:val="35A46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E96FFA"/>
    <w:multiLevelType w:val="hybridMultilevel"/>
    <w:tmpl w:val="279E4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596BF8"/>
    <w:multiLevelType w:val="hybridMultilevel"/>
    <w:tmpl w:val="D278CC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81F3E34"/>
    <w:multiLevelType w:val="hybridMultilevel"/>
    <w:tmpl w:val="11BCB8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0E728C"/>
    <w:multiLevelType w:val="hybridMultilevel"/>
    <w:tmpl w:val="29146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90C29"/>
    <w:multiLevelType w:val="hybridMultilevel"/>
    <w:tmpl w:val="463E1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B57122"/>
    <w:multiLevelType w:val="hybridMultilevel"/>
    <w:tmpl w:val="924C19E4"/>
    <w:lvl w:ilvl="0" w:tplc="57584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606C62"/>
    <w:multiLevelType w:val="hybridMultilevel"/>
    <w:tmpl w:val="A85C638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23711A"/>
    <w:multiLevelType w:val="multilevel"/>
    <w:tmpl w:val="D80257E6"/>
    <w:lvl w:ilvl="0">
      <w:start w:val="1"/>
      <w:numFmt w:val="decimal"/>
      <w:lvlText w:val="%1."/>
      <w:lvlJc w:val="left"/>
      <w:pPr>
        <w:tabs>
          <w:tab w:val="num" w:pos="713"/>
        </w:tabs>
        <w:ind w:left="713" w:hanging="900"/>
      </w:pPr>
      <w:rPr>
        <w:rFonts w:hint="default"/>
      </w:rPr>
    </w:lvl>
    <w:lvl w:ilvl="1">
      <w:start w:val="1"/>
      <w:numFmt w:val="decimal"/>
      <w:isLgl/>
      <w:lvlText w:val="%1.%2"/>
      <w:lvlJc w:val="left"/>
      <w:pPr>
        <w:tabs>
          <w:tab w:val="num" w:pos="533"/>
        </w:tabs>
        <w:ind w:left="533" w:hanging="720"/>
      </w:pPr>
      <w:rPr>
        <w:rFonts w:hint="default"/>
      </w:rPr>
    </w:lvl>
    <w:lvl w:ilvl="2">
      <w:start w:val="1"/>
      <w:numFmt w:val="decimal"/>
      <w:isLgl/>
      <w:lvlText w:val="%1.%2.%3"/>
      <w:lvlJc w:val="left"/>
      <w:pPr>
        <w:tabs>
          <w:tab w:val="num" w:pos="533"/>
        </w:tabs>
        <w:ind w:left="533" w:hanging="720"/>
      </w:pPr>
      <w:rPr>
        <w:rFonts w:hint="default"/>
      </w:rPr>
    </w:lvl>
    <w:lvl w:ilvl="3">
      <w:start w:val="1"/>
      <w:numFmt w:val="decimal"/>
      <w:isLgl/>
      <w:lvlText w:val="%1.%2.%3.%4"/>
      <w:lvlJc w:val="left"/>
      <w:pPr>
        <w:tabs>
          <w:tab w:val="num" w:pos="893"/>
        </w:tabs>
        <w:ind w:left="893" w:hanging="1080"/>
      </w:pPr>
      <w:rPr>
        <w:rFonts w:hint="default"/>
      </w:rPr>
    </w:lvl>
    <w:lvl w:ilvl="4">
      <w:start w:val="1"/>
      <w:numFmt w:val="decimal"/>
      <w:isLgl/>
      <w:lvlText w:val="%1.%2.%3.%4.%5"/>
      <w:lvlJc w:val="left"/>
      <w:pPr>
        <w:tabs>
          <w:tab w:val="num" w:pos="1253"/>
        </w:tabs>
        <w:ind w:left="1253" w:hanging="1440"/>
      </w:pPr>
      <w:rPr>
        <w:rFonts w:hint="default"/>
      </w:rPr>
    </w:lvl>
    <w:lvl w:ilvl="5">
      <w:start w:val="1"/>
      <w:numFmt w:val="decimal"/>
      <w:isLgl/>
      <w:lvlText w:val="%1.%2.%3.%4.%5.%6"/>
      <w:lvlJc w:val="left"/>
      <w:pPr>
        <w:tabs>
          <w:tab w:val="num" w:pos="1253"/>
        </w:tabs>
        <w:ind w:left="1253" w:hanging="1440"/>
      </w:pPr>
      <w:rPr>
        <w:rFonts w:hint="default"/>
      </w:rPr>
    </w:lvl>
    <w:lvl w:ilvl="6">
      <w:start w:val="1"/>
      <w:numFmt w:val="decimal"/>
      <w:isLgl/>
      <w:lvlText w:val="%1.%2.%3.%4.%5.%6.%7"/>
      <w:lvlJc w:val="left"/>
      <w:pPr>
        <w:tabs>
          <w:tab w:val="num" w:pos="1613"/>
        </w:tabs>
        <w:ind w:left="1613" w:hanging="1800"/>
      </w:pPr>
      <w:rPr>
        <w:rFonts w:hint="default"/>
      </w:rPr>
    </w:lvl>
    <w:lvl w:ilvl="7">
      <w:start w:val="1"/>
      <w:numFmt w:val="decimal"/>
      <w:isLgl/>
      <w:lvlText w:val="%1.%2.%3.%4.%5.%6.%7.%8"/>
      <w:lvlJc w:val="left"/>
      <w:pPr>
        <w:tabs>
          <w:tab w:val="num" w:pos="1973"/>
        </w:tabs>
        <w:ind w:left="1973" w:hanging="2160"/>
      </w:pPr>
      <w:rPr>
        <w:rFonts w:hint="default"/>
      </w:rPr>
    </w:lvl>
    <w:lvl w:ilvl="8">
      <w:start w:val="1"/>
      <w:numFmt w:val="decimal"/>
      <w:isLgl/>
      <w:lvlText w:val="%1.%2.%3.%4.%5.%6.%7.%8.%9"/>
      <w:lvlJc w:val="left"/>
      <w:pPr>
        <w:tabs>
          <w:tab w:val="num" w:pos="1973"/>
        </w:tabs>
        <w:ind w:left="1973" w:hanging="2160"/>
      </w:pPr>
      <w:rPr>
        <w:rFonts w:hint="default"/>
      </w:rPr>
    </w:lvl>
  </w:abstractNum>
  <w:abstractNum w:abstractNumId="23">
    <w:nsid w:val="68846E9F"/>
    <w:multiLevelType w:val="hybridMultilevel"/>
    <w:tmpl w:val="5700141A"/>
    <w:lvl w:ilvl="0" w:tplc="575846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AEC3261"/>
    <w:multiLevelType w:val="hybridMultilevel"/>
    <w:tmpl w:val="A8125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762CB0"/>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C44F15"/>
    <w:multiLevelType w:val="hybridMultilevel"/>
    <w:tmpl w:val="5386A846"/>
    <w:lvl w:ilvl="0" w:tplc="859E73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346B7F"/>
    <w:multiLevelType w:val="hybridMultilevel"/>
    <w:tmpl w:val="833AC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06F1703"/>
    <w:multiLevelType w:val="hybridMultilevel"/>
    <w:tmpl w:val="F08E1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522743A"/>
    <w:multiLevelType w:val="hybridMultilevel"/>
    <w:tmpl w:val="3A60C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2B4B5F"/>
    <w:multiLevelType w:val="hybridMultilevel"/>
    <w:tmpl w:val="985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22"/>
  </w:num>
  <w:num w:numId="4">
    <w:abstractNumId w:val="0"/>
  </w:num>
  <w:num w:numId="5">
    <w:abstractNumId w:val="24"/>
  </w:num>
  <w:num w:numId="6">
    <w:abstractNumId w:val="20"/>
  </w:num>
  <w:num w:numId="7">
    <w:abstractNumId w:val="23"/>
  </w:num>
  <w:num w:numId="8">
    <w:abstractNumId w:val="27"/>
  </w:num>
  <w:num w:numId="9">
    <w:abstractNumId w:val="2"/>
  </w:num>
  <w:num w:numId="10">
    <w:abstractNumId w:val="7"/>
  </w:num>
  <w:num w:numId="11">
    <w:abstractNumId w:val="30"/>
  </w:num>
  <w:num w:numId="12">
    <w:abstractNumId w:val="8"/>
  </w:num>
  <w:num w:numId="13">
    <w:abstractNumId w:val="9"/>
  </w:num>
  <w:num w:numId="14">
    <w:abstractNumId w:val="15"/>
  </w:num>
  <w:num w:numId="15">
    <w:abstractNumId w:val="28"/>
  </w:num>
  <w:num w:numId="16">
    <w:abstractNumId w:val="25"/>
  </w:num>
  <w:num w:numId="17">
    <w:abstractNumId w:val="3"/>
  </w:num>
  <w:num w:numId="18">
    <w:abstractNumId w:val="4"/>
  </w:num>
  <w:num w:numId="19">
    <w:abstractNumId w:val="6"/>
  </w:num>
  <w:num w:numId="20">
    <w:abstractNumId w:val="18"/>
  </w:num>
  <w:num w:numId="21">
    <w:abstractNumId w:val="26"/>
  </w:num>
  <w:num w:numId="22">
    <w:abstractNumId w:val="1"/>
  </w:num>
  <w:num w:numId="23">
    <w:abstractNumId w:val="14"/>
  </w:num>
  <w:num w:numId="24">
    <w:abstractNumId w:val="29"/>
  </w:num>
  <w:num w:numId="25">
    <w:abstractNumId w:val="16"/>
  </w:num>
  <w:num w:numId="26">
    <w:abstractNumId w:val="12"/>
  </w:num>
  <w:num w:numId="27">
    <w:abstractNumId w:val="10"/>
  </w:num>
  <w:num w:numId="28">
    <w:abstractNumId w:val="17"/>
  </w:num>
  <w:num w:numId="29">
    <w:abstractNumId w:val="21"/>
  </w:num>
  <w:num w:numId="30">
    <w:abstractNumId w:val="1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45D1"/>
    <w:rsid w:val="000262E6"/>
    <w:rsid w:val="00031AC1"/>
    <w:rsid w:val="000537DF"/>
    <w:rsid w:val="0009761C"/>
    <w:rsid w:val="000B0FF6"/>
    <w:rsid w:val="000C2567"/>
    <w:rsid w:val="001034E6"/>
    <w:rsid w:val="00116236"/>
    <w:rsid w:val="0012709F"/>
    <w:rsid w:val="00154DCB"/>
    <w:rsid w:val="00170E42"/>
    <w:rsid w:val="00186356"/>
    <w:rsid w:val="001A0AEE"/>
    <w:rsid w:val="001A11BA"/>
    <w:rsid w:val="001A133F"/>
    <w:rsid w:val="001A4831"/>
    <w:rsid w:val="001D3859"/>
    <w:rsid w:val="001F5261"/>
    <w:rsid w:val="001F7060"/>
    <w:rsid w:val="00226844"/>
    <w:rsid w:val="00232DEA"/>
    <w:rsid w:val="00236C85"/>
    <w:rsid w:val="00247395"/>
    <w:rsid w:val="00256C91"/>
    <w:rsid w:val="002645D1"/>
    <w:rsid w:val="00264B92"/>
    <w:rsid w:val="002728E3"/>
    <w:rsid w:val="00275702"/>
    <w:rsid w:val="00276349"/>
    <w:rsid w:val="00286CA1"/>
    <w:rsid w:val="00287DC2"/>
    <w:rsid w:val="00287DE0"/>
    <w:rsid w:val="002936B5"/>
    <w:rsid w:val="002A16AF"/>
    <w:rsid w:val="002D0671"/>
    <w:rsid w:val="002E3C0D"/>
    <w:rsid w:val="002F0D50"/>
    <w:rsid w:val="002F45CB"/>
    <w:rsid w:val="002F4F6B"/>
    <w:rsid w:val="003172B4"/>
    <w:rsid w:val="003200E9"/>
    <w:rsid w:val="00335304"/>
    <w:rsid w:val="00345A18"/>
    <w:rsid w:val="0034727F"/>
    <w:rsid w:val="00372400"/>
    <w:rsid w:val="00381888"/>
    <w:rsid w:val="003A0257"/>
    <w:rsid w:val="003B33D2"/>
    <w:rsid w:val="003E25EF"/>
    <w:rsid w:val="00425B28"/>
    <w:rsid w:val="0044222B"/>
    <w:rsid w:val="004727B1"/>
    <w:rsid w:val="0048449A"/>
    <w:rsid w:val="004C67F9"/>
    <w:rsid w:val="004C76B8"/>
    <w:rsid w:val="004D22AF"/>
    <w:rsid w:val="005011B1"/>
    <w:rsid w:val="00503E1B"/>
    <w:rsid w:val="0053511D"/>
    <w:rsid w:val="00555343"/>
    <w:rsid w:val="005C52DE"/>
    <w:rsid w:val="005D6FBB"/>
    <w:rsid w:val="005D71EC"/>
    <w:rsid w:val="005E6105"/>
    <w:rsid w:val="005E7789"/>
    <w:rsid w:val="006077AF"/>
    <w:rsid w:val="00612826"/>
    <w:rsid w:val="00613F8C"/>
    <w:rsid w:val="00641B54"/>
    <w:rsid w:val="00643CCC"/>
    <w:rsid w:val="00667A77"/>
    <w:rsid w:val="00695C57"/>
    <w:rsid w:val="006A6EEF"/>
    <w:rsid w:val="006B1367"/>
    <w:rsid w:val="006E7DE3"/>
    <w:rsid w:val="00717687"/>
    <w:rsid w:val="00724924"/>
    <w:rsid w:val="00740BEB"/>
    <w:rsid w:val="00747333"/>
    <w:rsid w:val="007633C5"/>
    <w:rsid w:val="007768C9"/>
    <w:rsid w:val="0078162D"/>
    <w:rsid w:val="007A255B"/>
    <w:rsid w:val="007B7971"/>
    <w:rsid w:val="007D7A0C"/>
    <w:rsid w:val="00807527"/>
    <w:rsid w:val="0081045D"/>
    <w:rsid w:val="008145BF"/>
    <w:rsid w:val="00844CCB"/>
    <w:rsid w:val="008621BF"/>
    <w:rsid w:val="00865891"/>
    <w:rsid w:val="008B05CA"/>
    <w:rsid w:val="008B44A6"/>
    <w:rsid w:val="008C6499"/>
    <w:rsid w:val="008E4104"/>
    <w:rsid w:val="0091645E"/>
    <w:rsid w:val="0093492A"/>
    <w:rsid w:val="00942852"/>
    <w:rsid w:val="00944835"/>
    <w:rsid w:val="0095039C"/>
    <w:rsid w:val="0095080F"/>
    <w:rsid w:val="0095723F"/>
    <w:rsid w:val="009734F0"/>
    <w:rsid w:val="0097497E"/>
    <w:rsid w:val="009818D6"/>
    <w:rsid w:val="009823C1"/>
    <w:rsid w:val="009A3DDB"/>
    <w:rsid w:val="009A40FC"/>
    <w:rsid w:val="009B4A44"/>
    <w:rsid w:val="009D33E0"/>
    <w:rsid w:val="009F779F"/>
    <w:rsid w:val="00A01E9C"/>
    <w:rsid w:val="00A55246"/>
    <w:rsid w:val="00A5740E"/>
    <w:rsid w:val="00A7188B"/>
    <w:rsid w:val="00A76266"/>
    <w:rsid w:val="00A76D9E"/>
    <w:rsid w:val="00A838AC"/>
    <w:rsid w:val="00A90726"/>
    <w:rsid w:val="00A91177"/>
    <w:rsid w:val="00AA2BAE"/>
    <w:rsid w:val="00AA4D74"/>
    <w:rsid w:val="00AB38BE"/>
    <w:rsid w:val="00AB5206"/>
    <w:rsid w:val="00AB5913"/>
    <w:rsid w:val="00AB7A4E"/>
    <w:rsid w:val="00AC3B57"/>
    <w:rsid w:val="00AD53F4"/>
    <w:rsid w:val="00B059AC"/>
    <w:rsid w:val="00B14126"/>
    <w:rsid w:val="00B144A8"/>
    <w:rsid w:val="00B33193"/>
    <w:rsid w:val="00B3384C"/>
    <w:rsid w:val="00B60987"/>
    <w:rsid w:val="00B733DA"/>
    <w:rsid w:val="00B768E1"/>
    <w:rsid w:val="00B836DA"/>
    <w:rsid w:val="00B84B04"/>
    <w:rsid w:val="00BA4253"/>
    <w:rsid w:val="00BB3068"/>
    <w:rsid w:val="00BC0ECD"/>
    <w:rsid w:val="00BC750E"/>
    <w:rsid w:val="00BE58D1"/>
    <w:rsid w:val="00BF729B"/>
    <w:rsid w:val="00C310BD"/>
    <w:rsid w:val="00C3304E"/>
    <w:rsid w:val="00C61809"/>
    <w:rsid w:val="00C9463C"/>
    <w:rsid w:val="00C95B21"/>
    <w:rsid w:val="00CA543A"/>
    <w:rsid w:val="00CB70A3"/>
    <w:rsid w:val="00CB74DF"/>
    <w:rsid w:val="00CC5E52"/>
    <w:rsid w:val="00CE5E90"/>
    <w:rsid w:val="00D01C0A"/>
    <w:rsid w:val="00D03757"/>
    <w:rsid w:val="00D03B98"/>
    <w:rsid w:val="00D06F55"/>
    <w:rsid w:val="00D075E3"/>
    <w:rsid w:val="00D10F71"/>
    <w:rsid w:val="00D17481"/>
    <w:rsid w:val="00D21D5D"/>
    <w:rsid w:val="00D23CF4"/>
    <w:rsid w:val="00D26C1B"/>
    <w:rsid w:val="00D31708"/>
    <w:rsid w:val="00D36C3E"/>
    <w:rsid w:val="00D403A2"/>
    <w:rsid w:val="00D42203"/>
    <w:rsid w:val="00D83264"/>
    <w:rsid w:val="00DA1549"/>
    <w:rsid w:val="00DB6CE2"/>
    <w:rsid w:val="00DC1514"/>
    <w:rsid w:val="00DC7675"/>
    <w:rsid w:val="00DE2400"/>
    <w:rsid w:val="00E17C1A"/>
    <w:rsid w:val="00E24722"/>
    <w:rsid w:val="00E47B58"/>
    <w:rsid w:val="00E50920"/>
    <w:rsid w:val="00E54012"/>
    <w:rsid w:val="00E60CD3"/>
    <w:rsid w:val="00E6556E"/>
    <w:rsid w:val="00E73FB3"/>
    <w:rsid w:val="00E759EC"/>
    <w:rsid w:val="00E91243"/>
    <w:rsid w:val="00E92E25"/>
    <w:rsid w:val="00EA47BD"/>
    <w:rsid w:val="00EB3F29"/>
    <w:rsid w:val="00EB5D54"/>
    <w:rsid w:val="00EF439F"/>
    <w:rsid w:val="00F03147"/>
    <w:rsid w:val="00F26D0D"/>
    <w:rsid w:val="00F41131"/>
    <w:rsid w:val="00F557F3"/>
    <w:rsid w:val="00F85017"/>
    <w:rsid w:val="00FB6BB9"/>
    <w:rsid w:val="00FE21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45D1"/>
    <w:pPr>
      <w:ind w:left="720"/>
      <w:contextualSpacing/>
    </w:pPr>
  </w:style>
  <w:style w:type="paragraph" w:styleId="BodyText">
    <w:name w:val="Body Text"/>
    <w:basedOn w:val="Normal"/>
    <w:link w:val="BodyTextChar"/>
    <w:rsid w:val="002645D1"/>
    <w:pPr>
      <w:jc w:val="center"/>
    </w:pPr>
    <w:rPr>
      <w:rFonts w:ascii="Verdana" w:hAnsi="Verdana"/>
      <w:sz w:val="22"/>
    </w:rPr>
  </w:style>
  <w:style w:type="character" w:customStyle="1" w:styleId="BodyTextChar">
    <w:name w:val="Body Text Char"/>
    <w:basedOn w:val="DefaultParagraphFont"/>
    <w:link w:val="BodyText"/>
    <w:rsid w:val="002645D1"/>
    <w:rPr>
      <w:rFonts w:ascii="Verdana" w:eastAsia="Times New Roman" w:hAnsi="Verdana" w:cs="Times New Roman"/>
      <w:szCs w:val="24"/>
    </w:rPr>
  </w:style>
  <w:style w:type="character" w:styleId="Strong">
    <w:name w:val="Strong"/>
    <w:uiPriority w:val="22"/>
    <w:qFormat/>
    <w:rsid w:val="002645D1"/>
    <w:rPr>
      <w:b/>
      <w:bCs/>
    </w:rPr>
  </w:style>
  <w:style w:type="paragraph" w:styleId="Title">
    <w:name w:val="Title"/>
    <w:basedOn w:val="Normal"/>
    <w:link w:val="TitleChar"/>
    <w:qFormat/>
    <w:rsid w:val="002D0671"/>
    <w:pPr>
      <w:jc w:val="center"/>
    </w:pPr>
    <w:rPr>
      <w:rFonts w:ascii="Arial Black" w:hAnsi="Arial Black"/>
      <w:sz w:val="44"/>
    </w:rPr>
  </w:style>
  <w:style w:type="character" w:customStyle="1" w:styleId="TitleChar">
    <w:name w:val="Title Char"/>
    <w:basedOn w:val="DefaultParagraphFont"/>
    <w:link w:val="Title"/>
    <w:rsid w:val="002D0671"/>
    <w:rPr>
      <w:rFonts w:ascii="Arial Black" w:eastAsia="Times New Roman" w:hAnsi="Arial Black" w:cs="Times New Roman"/>
      <w:sz w:val="44"/>
      <w:szCs w:val="24"/>
    </w:rPr>
  </w:style>
  <w:style w:type="paragraph" w:styleId="Subtitle">
    <w:name w:val="Subtitle"/>
    <w:basedOn w:val="Normal"/>
    <w:link w:val="SubtitleChar"/>
    <w:qFormat/>
    <w:rsid w:val="002D0671"/>
    <w:pPr>
      <w:jc w:val="center"/>
    </w:pPr>
    <w:rPr>
      <w:rFonts w:ascii="Verdana" w:hAnsi="Verdana"/>
      <w:b/>
      <w:bCs/>
      <w:sz w:val="22"/>
    </w:rPr>
  </w:style>
  <w:style w:type="character" w:customStyle="1" w:styleId="SubtitleChar">
    <w:name w:val="Subtitle Char"/>
    <w:basedOn w:val="DefaultParagraphFont"/>
    <w:link w:val="Subtitle"/>
    <w:rsid w:val="002D0671"/>
    <w:rPr>
      <w:rFonts w:ascii="Verdana" w:eastAsia="Times New Roman" w:hAnsi="Verdana" w:cs="Times New Roman"/>
      <w:b/>
      <w:bCs/>
      <w:szCs w:val="24"/>
    </w:rPr>
  </w:style>
  <w:style w:type="character" w:styleId="Hyperlink">
    <w:name w:val="Hyperlink"/>
    <w:basedOn w:val="DefaultParagraphFont"/>
    <w:uiPriority w:val="99"/>
    <w:unhideWhenUsed/>
    <w:rsid w:val="009734F0"/>
    <w:rPr>
      <w:color w:val="0000FF"/>
      <w:u w:val="single"/>
    </w:rPr>
  </w:style>
  <w:style w:type="character" w:styleId="FollowedHyperlink">
    <w:name w:val="FollowedHyperlink"/>
    <w:basedOn w:val="DefaultParagraphFont"/>
    <w:uiPriority w:val="99"/>
    <w:semiHidden/>
    <w:unhideWhenUsed/>
    <w:rsid w:val="009734F0"/>
    <w:rPr>
      <w:color w:val="800080" w:themeColor="followedHyperlink"/>
      <w:u w:val="single"/>
    </w:rPr>
  </w:style>
  <w:style w:type="paragraph" w:styleId="NormalWeb">
    <w:name w:val="Normal (Web)"/>
    <w:basedOn w:val="Normal"/>
    <w:uiPriority w:val="99"/>
    <w:semiHidden/>
    <w:unhideWhenUsed/>
    <w:rsid w:val="00A90726"/>
    <w:pPr>
      <w:spacing w:before="100" w:beforeAutospacing="1" w:after="100" w:afterAutospacing="1"/>
    </w:pPr>
    <w:rPr>
      <w:rFonts w:eastAsiaTheme="minorHAnsi"/>
      <w:lang w:eastAsia="en-GB"/>
    </w:rPr>
  </w:style>
  <w:style w:type="paragraph" w:styleId="PlainText">
    <w:name w:val="Plain Text"/>
    <w:basedOn w:val="Normal"/>
    <w:link w:val="PlainTextChar"/>
    <w:uiPriority w:val="99"/>
    <w:unhideWhenUsed/>
    <w:rsid w:val="00F411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1131"/>
    <w:rPr>
      <w:rFonts w:ascii="Consolas" w:hAnsi="Consolas"/>
      <w:sz w:val="21"/>
      <w:szCs w:val="21"/>
    </w:rPr>
  </w:style>
  <w:style w:type="paragraph" w:styleId="NoSpacing">
    <w:name w:val="No Spacing"/>
    <w:qFormat/>
    <w:rsid w:val="00DB6CE2"/>
    <w:pPr>
      <w:spacing w:after="0" w:line="240" w:lineRule="auto"/>
    </w:pPr>
    <w:rPr>
      <w:rFonts w:ascii="Arial" w:eastAsia="Calibri" w:hAnsi="Arial" w:cs="Times New Roman"/>
      <w:sz w:val="24"/>
      <w:szCs w:val="24"/>
      <w:lang w:val="en-US"/>
    </w:rPr>
  </w:style>
  <w:style w:type="paragraph" w:styleId="Header">
    <w:name w:val="header"/>
    <w:basedOn w:val="Normal"/>
    <w:link w:val="HeaderChar"/>
    <w:uiPriority w:val="99"/>
    <w:semiHidden/>
    <w:unhideWhenUsed/>
    <w:rsid w:val="00154DCB"/>
    <w:pPr>
      <w:tabs>
        <w:tab w:val="center" w:pos="4513"/>
        <w:tab w:val="right" w:pos="9026"/>
      </w:tabs>
    </w:pPr>
  </w:style>
  <w:style w:type="character" w:customStyle="1" w:styleId="HeaderChar">
    <w:name w:val="Header Char"/>
    <w:basedOn w:val="DefaultParagraphFont"/>
    <w:link w:val="Header"/>
    <w:uiPriority w:val="99"/>
    <w:semiHidden/>
    <w:rsid w:val="00154D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4DCB"/>
    <w:pPr>
      <w:tabs>
        <w:tab w:val="center" w:pos="4513"/>
        <w:tab w:val="right" w:pos="9026"/>
      </w:tabs>
    </w:pPr>
  </w:style>
  <w:style w:type="character" w:customStyle="1" w:styleId="FooterChar">
    <w:name w:val="Footer Char"/>
    <w:basedOn w:val="DefaultParagraphFont"/>
    <w:link w:val="Footer"/>
    <w:uiPriority w:val="99"/>
    <w:semiHidden/>
    <w:rsid w:val="00154D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838182">
      <w:bodyDiv w:val="1"/>
      <w:marLeft w:val="0"/>
      <w:marRight w:val="0"/>
      <w:marTop w:val="0"/>
      <w:marBottom w:val="0"/>
      <w:divBdr>
        <w:top w:val="none" w:sz="0" w:space="0" w:color="auto"/>
        <w:left w:val="none" w:sz="0" w:space="0" w:color="auto"/>
        <w:bottom w:val="none" w:sz="0" w:space="0" w:color="auto"/>
        <w:right w:val="none" w:sz="0" w:space="0" w:color="auto"/>
      </w:divBdr>
    </w:div>
    <w:div w:id="487600677">
      <w:bodyDiv w:val="1"/>
      <w:marLeft w:val="0"/>
      <w:marRight w:val="0"/>
      <w:marTop w:val="0"/>
      <w:marBottom w:val="0"/>
      <w:divBdr>
        <w:top w:val="none" w:sz="0" w:space="0" w:color="auto"/>
        <w:left w:val="none" w:sz="0" w:space="0" w:color="auto"/>
        <w:bottom w:val="none" w:sz="0" w:space="0" w:color="auto"/>
        <w:right w:val="none" w:sz="0" w:space="0" w:color="auto"/>
      </w:divBdr>
    </w:div>
    <w:div w:id="1053119575">
      <w:bodyDiv w:val="1"/>
      <w:marLeft w:val="0"/>
      <w:marRight w:val="0"/>
      <w:marTop w:val="0"/>
      <w:marBottom w:val="0"/>
      <w:divBdr>
        <w:top w:val="none" w:sz="0" w:space="0" w:color="auto"/>
        <w:left w:val="none" w:sz="0" w:space="0" w:color="auto"/>
        <w:bottom w:val="none" w:sz="0" w:space="0" w:color="auto"/>
        <w:right w:val="none" w:sz="0" w:space="0" w:color="auto"/>
      </w:divBdr>
    </w:div>
    <w:div w:id="1061905666">
      <w:bodyDiv w:val="1"/>
      <w:marLeft w:val="0"/>
      <w:marRight w:val="0"/>
      <w:marTop w:val="0"/>
      <w:marBottom w:val="0"/>
      <w:divBdr>
        <w:top w:val="none" w:sz="0" w:space="0" w:color="auto"/>
        <w:left w:val="none" w:sz="0" w:space="0" w:color="auto"/>
        <w:bottom w:val="none" w:sz="0" w:space="0" w:color="auto"/>
        <w:right w:val="none" w:sz="0" w:space="0" w:color="auto"/>
      </w:divBdr>
    </w:div>
    <w:div w:id="1104036797">
      <w:bodyDiv w:val="1"/>
      <w:marLeft w:val="0"/>
      <w:marRight w:val="0"/>
      <w:marTop w:val="0"/>
      <w:marBottom w:val="0"/>
      <w:divBdr>
        <w:top w:val="none" w:sz="0" w:space="0" w:color="auto"/>
        <w:left w:val="none" w:sz="0" w:space="0" w:color="auto"/>
        <w:bottom w:val="none" w:sz="0" w:space="0" w:color="auto"/>
        <w:right w:val="none" w:sz="0" w:space="0" w:color="auto"/>
      </w:divBdr>
    </w:div>
    <w:div w:id="1339502239">
      <w:bodyDiv w:val="1"/>
      <w:marLeft w:val="0"/>
      <w:marRight w:val="0"/>
      <w:marTop w:val="0"/>
      <w:marBottom w:val="0"/>
      <w:divBdr>
        <w:top w:val="none" w:sz="0" w:space="0" w:color="auto"/>
        <w:left w:val="none" w:sz="0" w:space="0" w:color="auto"/>
        <w:bottom w:val="none" w:sz="0" w:space="0" w:color="auto"/>
        <w:right w:val="none" w:sz="0" w:space="0" w:color="auto"/>
      </w:divBdr>
    </w:div>
    <w:div w:id="1469855574">
      <w:bodyDiv w:val="1"/>
      <w:marLeft w:val="0"/>
      <w:marRight w:val="0"/>
      <w:marTop w:val="0"/>
      <w:marBottom w:val="0"/>
      <w:divBdr>
        <w:top w:val="none" w:sz="0" w:space="0" w:color="auto"/>
        <w:left w:val="none" w:sz="0" w:space="0" w:color="auto"/>
        <w:bottom w:val="none" w:sz="0" w:space="0" w:color="auto"/>
        <w:right w:val="none" w:sz="0" w:space="0" w:color="auto"/>
      </w:divBdr>
    </w:div>
    <w:div w:id="1584601714">
      <w:bodyDiv w:val="1"/>
      <w:marLeft w:val="0"/>
      <w:marRight w:val="0"/>
      <w:marTop w:val="0"/>
      <w:marBottom w:val="0"/>
      <w:divBdr>
        <w:top w:val="none" w:sz="0" w:space="0" w:color="auto"/>
        <w:left w:val="none" w:sz="0" w:space="0" w:color="auto"/>
        <w:bottom w:val="none" w:sz="0" w:space="0" w:color="auto"/>
        <w:right w:val="none" w:sz="0" w:space="0" w:color="auto"/>
      </w:divBdr>
    </w:div>
    <w:div w:id="1737364015">
      <w:bodyDiv w:val="1"/>
      <w:marLeft w:val="0"/>
      <w:marRight w:val="0"/>
      <w:marTop w:val="0"/>
      <w:marBottom w:val="0"/>
      <w:divBdr>
        <w:top w:val="none" w:sz="0" w:space="0" w:color="auto"/>
        <w:left w:val="none" w:sz="0" w:space="0" w:color="auto"/>
        <w:bottom w:val="none" w:sz="0" w:space="0" w:color="auto"/>
        <w:right w:val="none" w:sz="0" w:space="0" w:color="auto"/>
      </w:divBdr>
    </w:div>
    <w:div w:id="1753042754">
      <w:bodyDiv w:val="1"/>
      <w:marLeft w:val="0"/>
      <w:marRight w:val="0"/>
      <w:marTop w:val="0"/>
      <w:marBottom w:val="0"/>
      <w:divBdr>
        <w:top w:val="none" w:sz="0" w:space="0" w:color="auto"/>
        <w:left w:val="none" w:sz="0" w:space="0" w:color="auto"/>
        <w:bottom w:val="none" w:sz="0" w:space="0" w:color="auto"/>
        <w:right w:val="none" w:sz="0" w:space="0" w:color="auto"/>
      </w:divBdr>
    </w:div>
    <w:div w:id="20288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tswold.gov.uk/nqcontent.cfm?a_id=11953&amp;tt=cotswo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17</cp:revision>
  <cp:lastPrinted>2012-05-30T09:24:00Z</cp:lastPrinted>
  <dcterms:created xsi:type="dcterms:W3CDTF">2012-03-23T13:30:00Z</dcterms:created>
  <dcterms:modified xsi:type="dcterms:W3CDTF">2012-05-30T09:32:00Z</dcterms:modified>
</cp:coreProperties>
</file>