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DA8" w:rsidRPr="0086530B" w:rsidRDefault="001E1DA8" w:rsidP="001E1DA8">
      <w:pPr>
        <w:jc w:val="center"/>
        <w:rPr>
          <w:rFonts w:ascii="Arial Narrow" w:hAnsi="Arial Narrow"/>
          <w:b/>
        </w:rPr>
      </w:pPr>
      <w:r w:rsidRPr="0086530B">
        <w:rPr>
          <w:rFonts w:ascii="Arial Narrow" w:hAnsi="Arial Narrow"/>
          <w:b/>
        </w:rPr>
        <w:t>MINUTES OF MEETING OF AVENING PARISH COUNCIL HELD ON</w:t>
      </w:r>
    </w:p>
    <w:p w:rsidR="001E1DA8" w:rsidRDefault="001E1DA8" w:rsidP="001E1DA8">
      <w:pPr>
        <w:jc w:val="center"/>
        <w:rPr>
          <w:rFonts w:ascii="Arial Narrow" w:hAnsi="Arial Narrow"/>
        </w:rPr>
      </w:pPr>
      <w:r>
        <w:rPr>
          <w:rFonts w:ascii="Arial Narrow" w:hAnsi="Arial Narrow"/>
        </w:rPr>
        <w:t>Thursday 16</w:t>
      </w:r>
      <w:r w:rsidRPr="001E1DA8">
        <w:rPr>
          <w:rFonts w:ascii="Arial Narrow" w:hAnsi="Arial Narrow"/>
          <w:vertAlign w:val="superscript"/>
        </w:rPr>
        <w:t>th</w:t>
      </w:r>
      <w:r>
        <w:rPr>
          <w:rFonts w:ascii="Arial Narrow" w:hAnsi="Arial Narrow"/>
        </w:rPr>
        <w:t xml:space="preserve"> February, 2012</w:t>
      </w:r>
      <w:r w:rsidR="00CD135B">
        <w:rPr>
          <w:rFonts w:ascii="Arial Narrow" w:hAnsi="Arial Narrow"/>
        </w:rPr>
        <w:t>, 7.30pm</w:t>
      </w:r>
    </w:p>
    <w:p w:rsidR="009C6208" w:rsidRPr="0086530B" w:rsidRDefault="009C6208" w:rsidP="001E1DA8">
      <w:pPr>
        <w:jc w:val="center"/>
        <w:rPr>
          <w:rFonts w:ascii="Arial Narrow" w:hAnsi="Arial Narrow"/>
        </w:rPr>
      </w:pPr>
    </w:p>
    <w:p w:rsidR="001E1DA8" w:rsidRDefault="001E1DA8" w:rsidP="001E1DA8">
      <w:pPr>
        <w:rPr>
          <w:rFonts w:ascii="Arial Narrow" w:hAnsi="Arial Narrow"/>
        </w:rPr>
      </w:pPr>
      <w:r w:rsidRPr="00CD135B">
        <w:rPr>
          <w:rFonts w:ascii="Arial Narrow" w:hAnsi="Arial Narrow"/>
          <w:b/>
        </w:rPr>
        <w:t>The following Councillors were in attendance:</w:t>
      </w:r>
      <w:r w:rsidR="00CD135B">
        <w:rPr>
          <w:rFonts w:ascii="Arial Narrow" w:hAnsi="Arial Narrow"/>
        </w:rPr>
        <w:t xml:space="preserve"> Cllr M Williamson (Chair), Cllr Tony Slater (Vice Chair), Cllr John Caterall, Cllr Gill Parsons, Cllr Jim Parsons, Cllr Tom Beardsell, Cllr Dominic Conway</w:t>
      </w:r>
    </w:p>
    <w:p w:rsidR="00CD135B" w:rsidRDefault="00CD135B" w:rsidP="001E1DA8">
      <w:pPr>
        <w:rPr>
          <w:rFonts w:ascii="Arial Narrow" w:hAnsi="Arial Narrow"/>
        </w:rPr>
      </w:pPr>
    </w:p>
    <w:p w:rsidR="001E1DA8" w:rsidRDefault="001E1DA8" w:rsidP="001E1DA8">
      <w:pPr>
        <w:rPr>
          <w:rFonts w:ascii="Arial Narrow" w:hAnsi="Arial Narrow"/>
        </w:rPr>
      </w:pPr>
      <w:r w:rsidRPr="00CD135B">
        <w:rPr>
          <w:rFonts w:ascii="Arial Narrow" w:hAnsi="Arial Narrow"/>
          <w:b/>
        </w:rPr>
        <w:t xml:space="preserve">Apologies for Absence were received from: </w:t>
      </w:r>
      <w:r>
        <w:rPr>
          <w:rFonts w:ascii="Arial Narrow" w:hAnsi="Arial Narrow"/>
        </w:rPr>
        <w:t>Cllr Lucy Reid</w:t>
      </w:r>
      <w:r w:rsidR="00CD135B">
        <w:rPr>
          <w:rFonts w:ascii="Arial Narrow" w:hAnsi="Arial Narrow"/>
        </w:rPr>
        <w:t>, Cllr Click Mitchell</w:t>
      </w:r>
    </w:p>
    <w:p w:rsidR="009C6208" w:rsidRPr="0086530B" w:rsidRDefault="009C6208" w:rsidP="001E1DA8">
      <w:pPr>
        <w:rPr>
          <w:rFonts w:ascii="Arial Narrow" w:hAnsi="Arial Narrow"/>
        </w:rPr>
      </w:pPr>
    </w:p>
    <w:p w:rsidR="001E1DA8" w:rsidRPr="0086530B" w:rsidRDefault="001E1DA8" w:rsidP="001E1DA8">
      <w:pPr>
        <w:rPr>
          <w:rFonts w:ascii="Arial Narrow" w:hAnsi="Arial Narrow"/>
        </w:rPr>
      </w:pPr>
      <w:r w:rsidRPr="00CD135B">
        <w:rPr>
          <w:rFonts w:ascii="Arial Narrow" w:hAnsi="Arial Narrow"/>
          <w:b/>
        </w:rPr>
        <w:t>Also in attendance:</w:t>
      </w:r>
      <w:r>
        <w:rPr>
          <w:rFonts w:ascii="Arial Narrow" w:hAnsi="Arial Narrow"/>
        </w:rPr>
        <w:t xml:space="preserve"> Jon Glover, John Goodman</w:t>
      </w:r>
      <w:r w:rsidR="00CD135B">
        <w:rPr>
          <w:rFonts w:ascii="Arial Narrow" w:hAnsi="Arial Narrow"/>
        </w:rPr>
        <w:t xml:space="preserve"> Avening Playing Fields Association</w:t>
      </w:r>
      <w:r w:rsidR="003B3AED">
        <w:rPr>
          <w:rFonts w:ascii="Arial Narrow" w:hAnsi="Arial Narrow"/>
        </w:rPr>
        <w:t xml:space="preserve"> (APFA)</w:t>
      </w:r>
    </w:p>
    <w:p w:rsidR="00CD135B" w:rsidRDefault="00CD135B" w:rsidP="001E1DA8">
      <w:pPr>
        <w:rPr>
          <w:rFonts w:ascii="Arial Narrow" w:hAnsi="Arial Narrow"/>
        </w:rPr>
      </w:pPr>
    </w:p>
    <w:p w:rsidR="001E1DA8" w:rsidRDefault="001E1DA8" w:rsidP="001E1DA8">
      <w:pPr>
        <w:rPr>
          <w:rFonts w:ascii="Arial Narrow" w:hAnsi="Arial Narrow"/>
        </w:rPr>
      </w:pPr>
      <w:r w:rsidRPr="0086530B">
        <w:rPr>
          <w:rFonts w:ascii="Arial Narrow" w:hAnsi="Arial Narrow"/>
        </w:rPr>
        <w:t>The meeting opened at</w:t>
      </w:r>
      <w:r>
        <w:rPr>
          <w:rFonts w:ascii="Arial Narrow" w:hAnsi="Arial Narrow"/>
        </w:rPr>
        <w:t xml:space="preserve"> 7.30pm</w:t>
      </w:r>
    </w:p>
    <w:p w:rsidR="00264B92" w:rsidRDefault="00264B92" w:rsidP="00AB5206">
      <w:pPr>
        <w:jc w:val="both"/>
        <w:rPr>
          <w:rFonts w:ascii="Arial Narrow" w:hAnsi="Arial Narrow"/>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6"/>
        <w:gridCol w:w="1279"/>
        <w:gridCol w:w="8051"/>
        <w:gridCol w:w="56"/>
      </w:tblGrid>
      <w:tr w:rsidR="002645D1" w:rsidRPr="0095723F" w:rsidTr="00544ABD">
        <w:tc>
          <w:tcPr>
            <w:tcW w:w="1296" w:type="dxa"/>
          </w:tcPr>
          <w:p w:rsidR="002645D1" w:rsidRPr="004A25B3" w:rsidRDefault="004A25B3" w:rsidP="004A25B3">
            <w:pPr>
              <w:rPr>
                <w:rFonts w:ascii="Arial Narrow" w:hAnsi="Arial Narrow"/>
              </w:rPr>
            </w:pPr>
            <w:r>
              <w:rPr>
                <w:rFonts w:ascii="Arial Narrow" w:hAnsi="Arial Narrow"/>
              </w:rPr>
              <w:t>130/12</w:t>
            </w:r>
          </w:p>
        </w:tc>
        <w:tc>
          <w:tcPr>
            <w:tcW w:w="9381" w:type="dxa"/>
            <w:gridSpan w:val="3"/>
          </w:tcPr>
          <w:p w:rsidR="002645D1" w:rsidRPr="0095723F" w:rsidRDefault="002645D1">
            <w:pPr>
              <w:rPr>
                <w:rFonts w:ascii="Arial Narrow" w:hAnsi="Arial Narrow"/>
                <w:b/>
              </w:rPr>
            </w:pPr>
            <w:r w:rsidRPr="0095723F">
              <w:rPr>
                <w:rFonts w:ascii="Arial Narrow" w:hAnsi="Arial Narrow"/>
                <w:b/>
              </w:rPr>
              <w:t xml:space="preserve">PUBLIC QUESTION TIME </w:t>
            </w:r>
          </w:p>
        </w:tc>
      </w:tr>
      <w:tr w:rsidR="002645D1" w:rsidRPr="0095723F" w:rsidTr="00544ABD">
        <w:tc>
          <w:tcPr>
            <w:tcW w:w="1296" w:type="dxa"/>
          </w:tcPr>
          <w:p w:rsidR="002645D1" w:rsidRPr="0095723F" w:rsidRDefault="002645D1">
            <w:pPr>
              <w:rPr>
                <w:rFonts w:ascii="Arial Narrow" w:hAnsi="Arial Narrow"/>
              </w:rPr>
            </w:pPr>
          </w:p>
        </w:tc>
        <w:tc>
          <w:tcPr>
            <w:tcW w:w="9381" w:type="dxa"/>
            <w:gridSpan w:val="3"/>
          </w:tcPr>
          <w:p w:rsidR="003B3AED" w:rsidRPr="003B3AED" w:rsidRDefault="00CD135B" w:rsidP="003B3AED">
            <w:pPr>
              <w:pStyle w:val="ListParagraph"/>
              <w:numPr>
                <w:ilvl w:val="0"/>
                <w:numId w:val="26"/>
              </w:numPr>
              <w:rPr>
                <w:rFonts w:ascii="Arial Narrow" w:hAnsi="Arial Narrow"/>
              </w:rPr>
            </w:pPr>
            <w:r w:rsidRPr="003B3AED">
              <w:rPr>
                <w:rFonts w:ascii="Arial Narrow" w:hAnsi="Arial Narrow"/>
              </w:rPr>
              <w:t xml:space="preserve">APFA current work. </w:t>
            </w:r>
          </w:p>
          <w:p w:rsidR="002645D1" w:rsidRPr="00FB544E" w:rsidRDefault="00CD135B">
            <w:pPr>
              <w:rPr>
                <w:rFonts w:ascii="Arial Narrow" w:hAnsi="Arial Narrow"/>
                <w:sz w:val="24"/>
                <w:szCs w:val="24"/>
              </w:rPr>
            </w:pPr>
            <w:r w:rsidRPr="00FB544E">
              <w:rPr>
                <w:rFonts w:ascii="Arial Narrow" w:hAnsi="Arial Narrow"/>
                <w:sz w:val="24"/>
                <w:szCs w:val="24"/>
              </w:rPr>
              <w:t xml:space="preserve">This included the purchase of a new goal post which is steel, smaller, vandal resistant, </w:t>
            </w:r>
            <w:r w:rsidR="00FB544E" w:rsidRPr="00FB544E">
              <w:rPr>
                <w:rFonts w:ascii="Arial Narrow" w:hAnsi="Arial Narrow"/>
                <w:sz w:val="24"/>
                <w:szCs w:val="24"/>
              </w:rPr>
              <w:t>can be put into sockets and removed, and will be available for use by the school.</w:t>
            </w:r>
          </w:p>
          <w:p w:rsidR="00FB544E" w:rsidRPr="00FB544E" w:rsidRDefault="00FB544E">
            <w:pPr>
              <w:rPr>
                <w:rFonts w:ascii="Arial Narrow" w:hAnsi="Arial Narrow"/>
                <w:sz w:val="24"/>
                <w:szCs w:val="24"/>
              </w:rPr>
            </w:pPr>
          </w:p>
          <w:p w:rsidR="003B3AED" w:rsidRPr="003B3AED" w:rsidRDefault="003B3AED" w:rsidP="003B3AED">
            <w:pPr>
              <w:pStyle w:val="ListParagraph"/>
              <w:numPr>
                <w:ilvl w:val="0"/>
                <w:numId w:val="26"/>
              </w:numPr>
              <w:rPr>
                <w:rFonts w:ascii="Arial Narrow" w:hAnsi="Arial Narrow"/>
              </w:rPr>
            </w:pPr>
            <w:r w:rsidRPr="003B3AED">
              <w:rPr>
                <w:rFonts w:ascii="Arial Narrow" w:hAnsi="Arial Narrow"/>
              </w:rPr>
              <w:t>BMX Track</w:t>
            </w:r>
          </w:p>
          <w:p w:rsidR="00FB544E" w:rsidRDefault="00FB544E" w:rsidP="003B3AED">
            <w:pPr>
              <w:jc w:val="both"/>
              <w:rPr>
                <w:rFonts w:ascii="Arial Narrow" w:hAnsi="Arial Narrow"/>
                <w:sz w:val="24"/>
                <w:szCs w:val="24"/>
              </w:rPr>
            </w:pPr>
            <w:r w:rsidRPr="00FB544E">
              <w:rPr>
                <w:rFonts w:ascii="Arial Narrow" w:hAnsi="Arial Narrow"/>
                <w:sz w:val="24"/>
                <w:szCs w:val="24"/>
              </w:rPr>
              <w:t>They are c</w:t>
            </w:r>
            <w:r>
              <w:rPr>
                <w:rFonts w:ascii="Arial Narrow" w:hAnsi="Arial Narrow"/>
                <w:sz w:val="24"/>
                <w:szCs w:val="24"/>
              </w:rPr>
              <w:t>urrently working on a BMX track. They have had a very successful working party on the site and they hope to have a digger.</w:t>
            </w:r>
            <w:r w:rsidR="003B3AED">
              <w:rPr>
                <w:rFonts w:ascii="Arial Narrow" w:hAnsi="Arial Narrow"/>
                <w:sz w:val="24"/>
                <w:szCs w:val="24"/>
              </w:rPr>
              <w:t xml:space="preserve"> </w:t>
            </w:r>
            <w:r>
              <w:rPr>
                <w:rFonts w:ascii="Arial Narrow" w:hAnsi="Arial Narrow"/>
                <w:sz w:val="24"/>
                <w:szCs w:val="24"/>
              </w:rPr>
              <w:t>The Clerk suggested that the group take advice from ROSPA before beginning the digging.  There is a very useful ROSPA contact who lives locally and who advised on Tetbury’s current skate</w:t>
            </w:r>
            <w:r w:rsidR="00027083">
              <w:rPr>
                <w:rFonts w:ascii="Arial Narrow" w:hAnsi="Arial Narrow"/>
                <w:sz w:val="24"/>
                <w:szCs w:val="24"/>
              </w:rPr>
              <w:t xml:space="preserve"> </w:t>
            </w:r>
            <w:r>
              <w:rPr>
                <w:rFonts w:ascii="Arial Narrow" w:hAnsi="Arial Narrow"/>
                <w:sz w:val="24"/>
                <w:szCs w:val="24"/>
              </w:rPr>
              <w:t>park</w:t>
            </w:r>
            <w:r w:rsidR="00D9737E">
              <w:rPr>
                <w:rFonts w:ascii="Arial Narrow" w:hAnsi="Arial Narrow"/>
                <w:sz w:val="24"/>
                <w:szCs w:val="24"/>
              </w:rPr>
              <w:t xml:space="preserve"> and their multi-use games area</w:t>
            </w:r>
            <w:r>
              <w:rPr>
                <w:rFonts w:ascii="Arial Narrow" w:hAnsi="Arial Narrow"/>
                <w:sz w:val="24"/>
                <w:szCs w:val="24"/>
              </w:rPr>
              <w:t>.  APFA members knew the contact and will contact him.</w:t>
            </w:r>
          </w:p>
          <w:p w:rsidR="00FB544E" w:rsidRDefault="00FB544E">
            <w:pPr>
              <w:rPr>
                <w:rFonts w:ascii="Arial Narrow" w:hAnsi="Arial Narrow"/>
                <w:sz w:val="24"/>
                <w:szCs w:val="24"/>
              </w:rPr>
            </w:pPr>
          </w:p>
          <w:p w:rsidR="003B3AED" w:rsidRPr="003B3AED" w:rsidRDefault="003B3AED" w:rsidP="003B3AED">
            <w:pPr>
              <w:pStyle w:val="ListParagraph"/>
              <w:numPr>
                <w:ilvl w:val="0"/>
                <w:numId w:val="26"/>
              </w:numPr>
              <w:rPr>
                <w:rFonts w:ascii="Arial Narrow" w:hAnsi="Arial Narrow"/>
              </w:rPr>
            </w:pPr>
            <w:r w:rsidRPr="003B3AED">
              <w:rPr>
                <w:rFonts w:ascii="Arial Narrow" w:hAnsi="Arial Narrow"/>
              </w:rPr>
              <w:t>Skate</w:t>
            </w:r>
            <w:r w:rsidR="00027083">
              <w:rPr>
                <w:rFonts w:ascii="Arial Narrow" w:hAnsi="Arial Narrow"/>
              </w:rPr>
              <w:t xml:space="preserve"> </w:t>
            </w:r>
            <w:r w:rsidRPr="003B3AED">
              <w:rPr>
                <w:rFonts w:ascii="Arial Narrow" w:hAnsi="Arial Narrow"/>
              </w:rPr>
              <w:t>park</w:t>
            </w:r>
          </w:p>
          <w:p w:rsidR="0044103D" w:rsidRDefault="00FB544E" w:rsidP="003B3AED">
            <w:pPr>
              <w:jc w:val="both"/>
              <w:rPr>
                <w:rFonts w:ascii="Arial Narrow" w:hAnsi="Arial Narrow"/>
                <w:sz w:val="24"/>
                <w:szCs w:val="24"/>
              </w:rPr>
            </w:pPr>
            <w:r>
              <w:rPr>
                <w:rFonts w:ascii="Arial Narrow" w:hAnsi="Arial Narrow"/>
                <w:sz w:val="24"/>
                <w:szCs w:val="24"/>
              </w:rPr>
              <w:t xml:space="preserve">APFA had been to see the people at Tetbury about their new </w:t>
            </w:r>
            <w:r w:rsidR="003B3AED">
              <w:rPr>
                <w:rFonts w:ascii="Arial Narrow" w:hAnsi="Arial Narrow"/>
                <w:sz w:val="24"/>
                <w:szCs w:val="24"/>
              </w:rPr>
              <w:t>skate park</w:t>
            </w:r>
            <w:r>
              <w:rPr>
                <w:rFonts w:ascii="Arial Narrow" w:hAnsi="Arial Narrow"/>
                <w:sz w:val="24"/>
                <w:szCs w:val="24"/>
              </w:rPr>
              <w:t>.  The new one will cost £80k</w:t>
            </w:r>
            <w:r w:rsidR="003B3AED">
              <w:rPr>
                <w:rFonts w:ascii="Arial Narrow" w:hAnsi="Arial Narrow"/>
                <w:sz w:val="24"/>
                <w:szCs w:val="24"/>
              </w:rPr>
              <w:t xml:space="preserve"> (note: the existing smaller one cost approx 25-30k).  Tetbury got £50k lottery funding.  </w:t>
            </w:r>
            <w:r w:rsidR="0044103D">
              <w:rPr>
                <w:rFonts w:ascii="Arial Narrow" w:hAnsi="Arial Narrow"/>
                <w:sz w:val="24"/>
                <w:szCs w:val="24"/>
              </w:rPr>
              <w:t>APFA were minded to take advantage of the mobile skate park available from CDC in order to gauge interest.</w:t>
            </w:r>
          </w:p>
          <w:p w:rsidR="0044103D" w:rsidRDefault="0044103D" w:rsidP="003B3AED">
            <w:pPr>
              <w:jc w:val="both"/>
              <w:rPr>
                <w:rFonts w:ascii="Arial Narrow" w:hAnsi="Arial Narrow"/>
                <w:sz w:val="24"/>
                <w:szCs w:val="24"/>
              </w:rPr>
            </w:pPr>
          </w:p>
          <w:p w:rsidR="003B3AED" w:rsidRDefault="003B3AED" w:rsidP="003B3AED">
            <w:pPr>
              <w:jc w:val="both"/>
              <w:rPr>
                <w:rFonts w:ascii="Arial Narrow" w:hAnsi="Arial Narrow"/>
                <w:sz w:val="24"/>
                <w:szCs w:val="24"/>
              </w:rPr>
            </w:pPr>
            <w:r>
              <w:rPr>
                <w:rFonts w:ascii="Arial Narrow" w:hAnsi="Arial Narrow"/>
                <w:sz w:val="24"/>
                <w:szCs w:val="24"/>
              </w:rPr>
              <w:t xml:space="preserve">APFA members wondered whether there were sufficient children to warrant a skate park.  There was discussion about whether children from Avening would cycle to the nearby Tetbury skate park or whether transport could be arranged.  </w:t>
            </w:r>
          </w:p>
          <w:p w:rsidR="003B3AED" w:rsidRDefault="003B3AED" w:rsidP="003B3AED">
            <w:pPr>
              <w:jc w:val="both"/>
              <w:rPr>
                <w:rFonts w:ascii="Arial Narrow" w:hAnsi="Arial Narrow"/>
                <w:sz w:val="24"/>
                <w:szCs w:val="24"/>
              </w:rPr>
            </w:pPr>
          </w:p>
          <w:p w:rsidR="003B3AED" w:rsidRDefault="003B3AED" w:rsidP="003B3AED">
            <w:pPr>
              <w:pStyle w:val="ListParagraph"/>
              <w:numPr>
                <w:ilvl w:val="0"/>
                <w:numId w:val="26"/>
              </w:numPr>
              <w:jc w:val="both"/>
              <w:rPr>
                <w:rFonts w:ascii="Arial Narrow" w:hAnsi="Arial Narrow"/>
              </w:rPr>
            </w:pPr>
            <w:r>
              <w:rPr>
                <w:rFonts w:ascii="Arial Narrow" w:hAnsi="Arial Narrow"/>
              </w:rPr>
              <w:t>The need for someone to apply for grants on APFA’s behalf</w:t>
            </w:r>
          </w:p>
          <w:p w:rsidR="003B3AED" w:rsidRPr="003B3AED" w:rsidRDefault="003B3AED" w:rsidP="003B3AED">
            <w:pPr>
              <w:jc w:val="both"/>
              <w:rPr>
                <w:rFonts w:ascii="Arial Narrow" w:hAnsi="Arial Narrow"/>
              </w:rPr>
            </w:pPr>
          </w:p>
          <w:p w:rsidR="00FB544E" w:rsidRDefault="003B3AED" w:rsidP="003B3AED">
            <w:pPr>
              <w:jc w:val="both"/>
              <w:rPr>
                <w:rFonts w:ascii="Arial Narrow" w:hAnsi="Arial Narrow"/>
              </w:rPr>
            </w:pPr>
            <w:r w:rsidRPr="003B3AED">
              <w:rPr>
                <w:rFonts w:ascii="Arial Narrow" w:hAnsi="Arial Narrow"/>
              </w:rPr>
              <w:t>APFA really needed someone who could apply for the grants that are available.</w:t>
            </w:r>
            <w:r w:rsidR="00D9737E">
              <w:rPr>
                <w:rFonts w:ascii="Arial Narrow" w:hAnsi="Arial Narrow"/>
              </w:rPr>
              <w:t xml:space="preserve"> It was suggested that they ask in The Villager again.</w:t>
            </w:r>
          </w:p>
          <w:p w:rsidR="003B3AED" w:rsidRDefault="003B3AED" w:rsidP="003B3AED">
            <w:pPr>
              <w:jc w:val="both"/>
              <w:rPr>
                <w:rFonts w:ascii="Arial Narrow" w:hAnsi="Arial Narrow"/>
              </w:rPr>
            </w:pPr>
          </w:p>
          <w:p w:rsidR="003B3AED" w:rsidRDefault="003B3AED" w:rsidP="003B3AED">
            <w:pPr>
              <w:pStyle w:val="ListParagraph"/>
              <w:numPr>
                <w:ilvl w:val="0"/>
                <w:numId w:val="26"/>
              </w:numPr>
              <w:jc w:val="both"/>
              <w:rPr>
                <w:rFonts w:ascii="Arial Narrow" w:hAnsi="Arial Narrow"/>
              </w:rPr>
            </w:pPr>
            <w:r>
              <w:rPr>
                <w:rFonts w:ascii="Arial Narrow" w:hAnsi="Arial Narrow"/>
              </w:rPr>
              <w:t>Avening Parish Council annual meeting</w:t>
            </w:r>
          </w:p>
          <w:p w:rsidR="003B3AED" w:rsidRDefault="003B3AED" w:rsidP="003B3AED">
            <w:pPr>
              <w:jc w:val="both"/>
              <w:rPr>
                <w:rFonts w:ascii="Arial Narrow" w:hAnsi="Arial Narrow"/>
              </w:rPr>
            </w:pPr>
            <w:r>
              <w:rPr>
                <w:rFonts w:ascii="Arial Narrow" w:hAnsi="Arial Narrow"/>
              </w:rPr>
              <w:t>The Chair invited APFA to come to the Annual Parish meeting, to book a table and tell people about their ideas.</w:t>
            </w:r>
          </w:p>
          <w:p w:rsidR="003B3AED" w:rsidRDefault="003B3AED" w:rsidP="003B3AED">
            <w:pPr>
              <w:jc w:val="both"/>
              <w:rPr>
                <w:rFonts w:ascii="Arial Narrow" w:hAnsi="Arial Narrow"/>
              </w:rPr>
            </w:pPr>
          </w:p>
          <w:p w:rsidR="003B3AED" w:rsidRDefault="003B3AED" w:rsidP="003B3AED">
            <w:pPr>
              <w:pStyle w:val="ListParagraph"/>
              <w:numPr>
                <w:ilvl w:val="0"/>
                <w:numId w:val="26"/>
              </w:numPr>
              <w:jc w:val="both"/>
              <w:rPr>
                <w:rFonts w:ascii="Arial Narrow" w:hAnsi="Arial Narrow"/>
              </w:rPr>
            </w:pPr>
            <w:r>
              <w:rPr>
                <w:rFonts w:ascii="Arial Narrow" w:hAnsi="Arial Narrow"/>
              </w:rPr>
              <w:t>Dog Fouling at the recreation ground</w:t>
            </w:r>
          </w:p>
          <w:p w:rsidR="003B3AED" w:rsidRDefault="003B3AED" w:rsidP="003B3AED">
            <w:pPr>
              <w:jc w:val="both"/>
              <w:rPr>
                <w:rFonts w:ascii="Arial Narrow" w:hAnsi="Arial Narrow"/>
              </w:rPr>
            </w:pPr>
            <w:r>
              <w:rPr>
                <w:rFonts w:ascii="Arial Narrow" w:hAnsi="Arial Narrow"/>
              </w:rPr>
              <w:t xml:space="preserve">The </w:t>
            </w:r>
            <w:r w:rsidR="00A723C3">
              <w:rPr>
                <w:rFonts w:ascii="Arial Narrow" w:hAnsi="Arial Narrow"/>
              </w:rPr>
              <w:t xml:space="preserve">APFA </w:t>
            </w:r>
            <w:r>
              <w:rPr>
                <w:rFonts w:ascii="Arial Narrow" w:hAnsi="Arial Narrow"/>
              </w:rPr>
              <w:t xml:space="preserve">group </w:t>
            </w:r>
            <w:r w:rsidR="00A723C3">
              <w:rPr>
                <w:rFonts w:ascii="Arial Narrow" w:hAnsi="Arial Narrow"/>
              </w:rPr>
              <w:t xml:space="preserve">and others </w:t>
            </w:r>
            <w:r>
              <w:rPr>
                <w:rFonts w:ascii="Arial Narrow" w:hAnsi="Arial Narrow"/>
              </w:rPr>
              <w:t xml:space="preserve">were really appalled at the amount of dog faeces up at the Recreation ground.  The area around the main gate </w:t>
            </w:r>
            <w:r w:rsidR="00A723C3">
              <w:rPr>
                <w:rFonts w:ascii="Arial Narrow" w:hAnsi="Arial Narrow"/>
              </w:rPr>
              <w:t>was heavily littered.  The school use the Rec and the last time they used it a child had to be taken away from the field to be washed off.  There was much discussion about the issue and</w:t>
            </w:r>
            <w:r w:rsidR="0044103D">
              <w:rPr>
                <w:rFonts w:ascii="Arial Narrow" w:hAnsi="Arial Narrow"/>
              </w:rPr>
              <w:t xml:space="preserve"> two suggestions were considered.</w:t>
            </w:r>
          </w:p>
          <w:p w:rsidR="00CD135B" w:rsidRPr="0095723F" w:rsidRDefault="00CD135B" w:rsidP="006E5BF1">
            <w:pPr>
              <w:jc w:val="both"/>
              <w:rPr>
                <w:rFonts w:ascii="Arial Narrow" w:hAnsi="Arial Narrow"/>
              </w:rPr>
            </w:pPr>
          </w:p>
        </w:tc>
      </w:tr>
      <w:tr w:rsidR="002645D1" w:rsidRPr="0095723F" w:rsidTr="00544ABD">
        <w:tc>
          <w:tcPr>
            <w:tcW w:w="1296" w:type="dxa"/>
          </w:tcPr>
          <w:p w:rsidR="002645D1" w:rsidRPr="004A25B3" w:rsidRDefault="004A25B3" w:rsidP="004A25B3">
            <w:pPr>
              <w:rPr>
                <w:rFonts w:ascii="Arial Narrow" w:hAnsi="Arial Narrow"/>
              </w:rPr>
            </w:pPr>
            <w:r>
              <w:rPr>
                <w:rFonts w:ascii="Arial Narrow" w:hAnsi="Arial Narrow"/>
              </w:rPr>
              <w:t>131/12</w:t>
            </w:r>
          </w:p>
        </w:tc>
        <w:tc>
          <w:tcPr>
            <w:tcW w:w="9381" w:type="dxa"/>
            <w:gridSpan w:val="3"/>
          </w:tcPr>
          <w:p w:rsidR="002645D1" w:rsidRPr="0095723F" w:rsidRDefault="001034E6">
            <w:pPr>
              <w:rPr>
                <w:rFonts w:ascii="Arial Narrow" w:hAnsi="Arial Narrow"/>
                <w:b/>
              </w:rPr>
            </w:pPr>
            <w:r>
              <w:rPr>
                <w:rFonts w:ascii="Arial Narrow" w:hAnsi="Arial Narrow"/>
                <w:b/>
              </w:rPr>
              <w:t xml:space="preserve">TO RECEIVE A REPORT ABOUT </w:t>
            </w:r>
            <w:r w:rsidR="002645D1" w:rsidRPr="0095723F">
              <w:rPr>
                <w:rFonts w:ascii="Arial Narrow" w:hAnsi="Arial Narrow"/>
                <w:b/>
              </w:rPr>
              <w:t>CRIME AND ANTI SOCIAL BEHAVIOUR</w:t>
            </w:r>
          </w:p>
        </w:tc>
      </w:tr>
      <w:tr w:rsidR="002645D1" w:rsidRPr="0095723F" w:rsidTr="00544ABD">
        <w:tc>
          <w:tcPr>
            <w:tcW w:w="1296" w:type="dxa"/>
          </w:tcPr>
          <w:p w:rsidR="002645D1" w:rsidRPr="0095723F" w:rsidRDefault="002645D1">
            <w:pPr>
              <w:rPr>
                <w:rFonts w:ascii="Arial Narrow" w:hAnsi="Arial Narrow"/>
              </w:rPr>
            </w:pPr>
          </w:p>
        </w:tc>
        <w:tc>
          <w:tcPr>
            <w:tcW w:w="9381" w:type="dxa"/>
            <w:gridSpan w:val="3"/>
          </w:tcPr>
          <w:p w:rsidR="00A723C3" w:rsidRDefault="00A723C3">
            <w:pPr>
              <w:rPr>
                <w:rFonts w:ascii="Arial Narrow" w:hAnsi="Arial Narrow"/>
              </w:rPr>
            </w:pPr>
          </w:p>
          <w:p w:rsidR="002645D1" w:rsidRDefault="00A723C3">
            <w:pPr>
              <w:rPr>
                <w:rFonts w:ascii="Arial Narrow" w:hAnsi="Arial Narrow"/>
              </w:rPr>
            </w:pPr>
            <w:r>
              <w:rPr>
                <w:rFonts w:ascii="Arial Narrow" w:hAnsi="Arial Narrow"/>
              </w:rPr>
              <w:t>The Council received a report from PCSO’s Paul Hancock, Sue Fellows and PC Matt Shorter</w:t>
            </w:r>
          </w:p>
          <w:p w:rsidR="00A723C3" w:rsidRPr="0095723F" w:rsidRDefault="00A723C3">
            <w:pPr>
              <w:rPr>
                <w:rFonts w:ascii="Arial Narrow" w:hAnsi="Arial Narrow"/>
              </w:rPr>
            </w:pPr>
          </w:p>
        </w:tc>
      </w:tr>
      <w:tr w:rsidR="002645D1" w:rsidRPr="0095723F" w:rsidTr="00544ABD">
        <w:tc>
          <w:tcPr>
            <w:tcW w:w="1296" w:type="dxa"/>
          </w:tcPr>
          <w:p w:rsidR="002645D1" w:rsidRPr="004A25B3" w:rsidRDefault="004A25B3" w:rsidP="004A25B3">
            <w:pPr>
              <w:rPr>
                <w:rFonts w:ascii="Arial Narrow" w:hAnsi="Arial Narrow"/>
              </w:rPr>
            </w:pPr>
            <w:r>
              <w:rPr>
                <w:rFonts w:ascii="Arial Narrow" w:hAnsi="Arial Narrow"/>
              </w:rPr>
              <w:lastRenderedPageBreak/>
              <w:t>132/12</w:t>
            </w:r>
          </w:p>
        </w:tc>
        <w:tc>
          <w:tcPr>
            <w:tcW w:w="9381" w:type="dxa"/>
            <w:gridSpan w:val="3"/>
          </w:tcPr>
          <w:p w:rsidR="002645D1" w:rsidRPr="0095723F" w:rsidRDefault="001034E6">
            <w:pPr>
              <w:rPr>
                <w:rFonts w:ascii="Arial Narrow" w:hAnsi="Arial Narrow"/>
                <w:b/>
              </w:rPr>
            </w:pPr>
            <w:r>
              <w:rPr>
                <w:rFonts w:ascii="Arial Narrow" w:hAnsi="Arial Narrow"/>
                <w:b/>
              </w:rPr>
              <w:t xml:space="preserve">TO RECEIVE </w:t>
            </w:r>
            <w:r w:rsidR="002645D1" w:rsidRPr="0095723F">
              <w:rPr>
                <w:rFonts w:ascii="Arial Narrow" w:hAnsi="Arial Narrow"/>
                <w:b/>
              </w:rPr>
              <w:t>APOLOGIES AND REASONS FOR ABSENCE</w:t>
            </w:r>
          </w:p>
        </w:tc>
      </w:tr>
      <w:tr w:rsidR="002645D1" w:rsidRPr="0095723F" w:rsidTr="00544ABD">
        <w:tc>
          <w:tcPr>
            <w:tcW w:w="1296" w:type="dxa"/>
          </w:tcPr>
          <w:p w:rsidR="002645D1" w:rsidRPr="0095723F" w:rsidRDefault="002645D1">
            <w:pPr>
              <w:rPr>
                <w:rFonts w:ascii="Arial Narrow" w:hAnsi="Arial Narrow"/>
              </w:rPr>
            </w:pPr>
          </w:p>
        </w:tc>
        <w:tc>
          <w:tcPr>
            <w:tcW w:w="9381" w:type="dxa"/>
            <w:gridSpan w:val="3"/>
          </w:tcPr>
          <w:p w:rsidR="00A723C3" w:rsidRDefault="00A723C3">
            <w:pPr>
              <w:rPr>
                <w:rFonts w:ascii="Arial Narrow" w:hAnsi="Arial Narrow"/>
              </w:rPr>
            </w:pPr>
          </w:p>
          <w:p w:rsidR="002645D1" w:rsidRDefault="00A723C3">
            <w:pPr>
              <w:rPr>
                <w:rFonts w:ascii="Arial Narrow" w:hAnsi="Arial Narrow"/>
              </w:rPr>
            </w:pPr>
            <w:r>
              <w:rPr>
                <w:rFonts w:ascii="Arial Narrow" w:hAnsi="Arial Narrow"/>
              </w:rPr>
              <w:t>Apologies were received and accepted from Cllr Lucy Reid and Cllr Click Mitchell</w:t>
            </w:r>
          </w:p>
          <w:p w:rsidR="00A723C3" w:rsidRPr="0095723F" w:rsidRDefault="00A723C3">
            <w:pPr>
              <w:rPr>
                <w:rFonts w:ascii="Arial Narrow" w:hAnsi="Arial Narrow"/>
              </w:rPr>
            </w:pPr>
          </w:p>
        </w:tc>
      </w:tr>
      <w:tr w:rsidR="002645D1" w:rsidRPr="0095723F" w:rsidTr="00544ABD">
        <w:tc>
          <w:tcPr>
            <w:tcW w:w="1296" w:type="dxa"/>
          </w:tcPr>
          <w:p w:rsidR="002645D1" w:rsidRPr="004A25B3" w:rsidRDefault="004A25B3" w:rsidP="004A25B3">
            <w:pPr>
              <w:rPr>
                <w:rFonts w:ascii="Arial Narrow" w:hAnsi="Arial Narrow"/>
              </w:rPr>
            </w:pPr>
            <w:r>
              <w:rPr>
                <w:rFonts w:ascii="Arial Narrow" w:hAnsi="Arial Narrow"/>
              </w:rPr>
              <w:t>133/12</w:t>
            </w:r>
          </w:p>
        </w:tc>
        <w:tc>
          <w:tcPr>
            <w:tcW w:w="9381" w:type="dxa"/>
            <w:gridSpan w:val="3"/>
          </w:tcPr>
          <w:p w:rsidR="002645D1" w:rsidRPr="0095723F" w:rsidRDefault="001034E6">
            <w:pPr>
              <w:rPr>
                <w:rFonts w:ascii="Arial Narrow" w:hAnsi="Arial Narrow"/>
                <w:b/>
              </w:rPr>
            </w:pPr>
            <w:r>
              <w:rPr>
                <w:rFonts w:ascii="Arial Narrow" w:hAnsi="Arial Narrow"/>
                <w:b/>
              </w:rPr>
              <w:t xml:space="preserve">TO RECEIVE </w:t>
            </w:r>
            <w:r w:rsidR="002645D1" w:rsidRPr="0095723F">
              <w:rPr>
                <w:rFonts w:ascii="Arial Narrow" w:hAnsi="Arial Narrow"/>
                <w:b/>
              </w:rPr>
              <w:t>DECLARATIONS OF INTEREST</w:t>
            </w:r>
          </w:p>
        </w:tc>
      </w:tr>
      <w:tr w:rsidR="002645D1" w:rsidRPr="0095723F" w:rsidTr="00544ABD">
        <w:tc>
          <w:tcPr>
            <w:tcW w:w="1296" w:type="dxa"/>
          </w:tcPr>
          <w:p w:rsidR="002645D1" w:rsidRPr="0095723F" w:rsidRDefault="002645D1">
            <w:pPr>
              <w:rPr>
                <w:rFonts w:ascii="Arial Narrow" w:hAnsi="Arial Narrow"/>
              </w:rPr>
            </w:pPr>
          </w:p>
        </w:tc>
        <w:tc>
          <w:tcPr>
            <w:tcW w:w="9381" w:type="dxa"/>
            <w:gridSpan w:val="3"/>
          </w:tcPr>
          <w:p w:rsidR="00A723C3" w:rsidRDefault="00A723C3">
            <w:pPr>
              <w:rPr>
                <w:rFonts w:ascii="Arial Narrow" w:hAnsi="Arial Narrow"/>
              </w:rPr>
            </w:pPr>
          </w:p>
          <w:p w:rsidR="002645D1" w:rsidRDefault="00A723C3">
            <w:pPr>
              <w:rPr>
                <w:rFonts w:ascii="Arial Narrow" w:hAnsi="Arial Narrow"/>
              </w:rPr>
            </w:pPr>
            <w:r>
              <w:rPr>
                <w:rFonts w:ascii="Arial Narrow" w:hAnsi="Arial Narrow"/>
              </w:rPr>
              <w:t xml:space="preserve">Declarations of </w:t>
            </w:r>
            <w:r w:rsidR="00544ABD">
              <w:rPr>
                <w:rFonts w:ascii="Arial Narrow" w:hAnsi="Arial Narrow"/>
              </w:rPr>
              <w:t xml:space="preserve">personal </w:t>
            </w:r>
            <w:r>
              <w:rPr>
                <w:rFonts w:ascii="Arial Narrow" w:hAnsi="Arial Narrow"/>
              </w:rPr>
              <w:t xml:space="preserve">interest were received from Cllr Jim Parsons because he sits on the CDC Planning Committee and </w:t>
            </w:r>
            <w:r w:rsidRPr="00544ABD">
              <w:rPr>
                <w:rFonts w:ascii="Arial Narrow" w:hAnsi="Arial Narrow"/>
              </w:rPr>
              <w:t xml:space="preserve">from Councillor Williamson relating </w:t>
            </w:r>
            <w:r w:rsidR="00544ABD" w:rsidRPr="00544ABD">
              <w:rPr>
                <w:rFonts w:ascii="Arial Narrow" w:hAnsi="Arial Narrow"/>
              </w:rPr>
              <w:t xml:space="preserve">to Planning Application </w:t>
            </w:r>
            <w:r w:rsidR="00544ABD" w:rsidRPr="00544ABD">
              <w:rPr>
                <w:rFonts w:ascii="Arial Narrow" w:hAnsi="Arial Narrow"/>
                <w:color w:val="000000" w:themeColor="text1"/>
              </w:rPr>
              <w:t xml:space="preserve"> </w:t>
            </w:r>
            <w:hyperlink r:id="rId8" w:history="1">
              <w:r w:rsidR="00544ABD" w:rsidRPr="00544ABD">
                <w:rPr>
                  <w:rStyle w:val="Hyperlink"/>
                  <w:rFonts w:ascii="Arial" w:hAnsi="Arial" w:cs="Arial"/>
                  <w:b/>
                  <w:bCs/>
                  <w:color w:val="000000" w:themeColor="text1"/>
                  <w:sz w:val="21"/>
                  <w:szCs w:val="21"/>
                </w:rPr>
                <w:t>11/05869/LBC</w:t>
              </w:r>
            </w:hyperlink>
          </w:p>
          <w:p w:rsidR="00A723C3" w:rsidRPr="0095723F" w:rsidRDefault="00A723C3">
            <w:pPr>
              <w:rPr>
                <w:rFonts w:ascii="Arial Narrow" w:hAnsi="Arial Narrow"/>
              </w:rPr>
            </w:pPr>
          </w:p>
        </w:tc>
      </w:tr>
      <w:tr w:rsidR="002645D1" w:rsidRPr="0095723F" w:rsidTr="00544ABD">
        <w:tc>
          <w:tcPr>
            <w:tcW w:w="1296" w:type="dxa"/>
          </w:tcPr>
          <w:p w:rsidR="002645D1" w:rsidRPr="004A25B3" w:rsidRDefault="004A25B3" w:rsidP="004A25B3">
            <w:pPr>
              <w:rPr>
                <w:rFonts w:ascii="Arial Narrow" w:hAnsi="Arial Narrow"/>
              </w:rPr>
            </w:pPr>
            <w:r>
              <w:rPr>
                <w:rFonts w:ascii="Arial Narrow" w:hAnsi="Arial Narrow"/>
              </w:rPr>
              <w:t>134/12</w:t>
            </w:r>
          </w:p>
        </w:tc>
        <w:tc>
          <w:tcPr>
            <w:tcW w:w="9381" w:type="dxa"/>
            <w:gridSpan w:val="3"/>
          </w:tcPr>
          <w:p w:rsidR="002645D1" w:rsidRPr="0095723F" w:rsidRDefault="001034E6" w:rsidP="001034E6">
            <w:pPr>
              <w:rPr>
                <w:rFonts w:ascii="Arial Narrow" w:hAnsi="Arial Narrow"/>
                <w:b/>
              </w:rPr>
            </w:pPr>
            <w:r>
              <w:rPr>
                <w:rFonts w:ascii="Arial Narrow" w:hAnsi="Arial Narrow"/>
                <w:b/>
              </w:rPr>
              <w:t xml:space="preserve">TO APPROVE AND SIGN THE </w:t>
            </w:r>
            <w:r w:rsidR="002645D1" w:rsidRPr="0095723F">
              <w:rPr>
                <w:rFonts w:ascii="Arial Narrow" w:hAnsi="Arial Narrow"/>
                <w:b/>
              </w:rPr>
              <w:t xml:space="preserve">MINUTES OF THE MEETING OF THE PARISH COUNCIL OF </w:t>
            </w:r>
            <w:r w:rsidR="00FE21FE">
              <w:rPr>
                <w:rFonts w:ascii="Arial Narrow" w:hAnsi="Arial Narrow"/>
                <w:b/>
              </w:rPr>
              <w:t>19</w:t>
            </w:r>
            <w:r w:rsidR="00FE21FE" w:rsidRPr="00FE21FE">
              <w:rPr>
                <w:rFonts w:ascii="Arial Narrow" w:hAnsi="Arial Narrow"/>
                <w:b/>
                <w:vertAlign w:val="superscript"/>
              </w:rPr>
              <w:t>th</w:t>
            </w:r>
            <w:r w:rsidR="00FE21FE">
              <w:rPr>
                <w:rFonts w:ascii="Arial Narrow" w:hAnsi="Arial Narrow"/>
                <w:b/>
              </w:rPr>
              <w:t xml:space="preserve"> January, 2012</w:t>
            </w:r>
          </w:p>
        </w:tc>
      </w:tr>
      <w:tr w:rsidR="002645D1" w:rsidRPr="0095723F" w:rsidTr="00544ABD">
        <w:tc>
          <w:tcPr>
            <w:tcW w:w="1296" w:type="dxa"/>
          </w:tcPr>
          <w:p w:rsidR="002645D1" w:rsidRPr="0095723F" w:rsidRDefault="002645D1">
            <w:pPr>
              <w:rPr>
                <w:rFonts w:ascii="Arial Narrow" w:hAnsi="Arial Narrow"/>
              </w:rPr>
            </w:pPr>
          </w:p>
        </w:tc>
        <w:tc>
          <w:tcPr>
            <w:tcW w:w="9381" w:type="dxa"/>
            <w:gridSpan w:val="3"/>
          </w:tcPr>
          <w:p w:rsidR="002645D1" w:rsidRDefault="00A723C3">
            <w:pPr>
              <w:rPr>
                <w:rFonts w:ascii="Arial Narrow" w:hAnsi="Arial Narrow"/>
              </w:rPr>
            </w:pPr>
            <w:r>
              <w:rPr>
                <w:rFonts w:ascii="Arial Narrow" w:hAnsi="Arial Narrow"/>
              </w:rPr>
              <w:t>The minutes of 19</w:t>
            </w:r>
            <w:r w:rsidRPr="00A723C3">
              <w:rPr>
                <w:rFonts w:ascii="Arial Narrow" w:hAnsi="Arial Narrow"/>
                <w:vertAlign w:val="superscript"/>
              </w:rPr>
              <w:t>th</w:t>
            </w:r>
            <w:r>
              <w:rPr>
                <w:rFonts w:ascii="Arial Narrow" w:hAnsi="Arial Narrow"/>
              </w:rPr>
              <w:t xml:space="preserve"> January were </w:t>
            </w:r>
            <w:r w:rsidR="002F3FC9">
              <w:rPr>
                <w:rFonts w:ascii="Arial Narrow" w:hAnsi="Arial Narrow"/>
              </w:rPr>
              <w:t>approved and signed with the addition that the work on the previously vandalised bench was instructed to be started by Cherington Forge.</w:t>
            </w:r>
          </w:p>
          <w:p w:rsidR="002F3FC9" w:rsidRPr="0095723F" w:rsidRDefault="002F3FC9">
            <w:pPr>
              <w:rPr>
                <w:rFonts w:ascii="Arial Narrow" w:hAnsi="Arial Narrow"/>
              </w:rPr>
            </w:pPr>
          </w:p>
        </w:tc>
      </w:tr>
      <w:tr w:rsidR="002645D1" w:rsidRPr="0095723F" w:rsidTr="00544ABD">
        <w:tc>
          <w:tcPr>
            <w:tcW w:w="1296" w:type="dxa"/>
          </w:tcPr>
          <w:p w:rsidR="002645D1" w:rsidRPr="004A25B3" w:rsidRDefault="004A25B3" w:rsidP="004A25B3">
            <w:pPr>
              <w:rPr>
                <w:rFonts w:ascii="Arial Narrow" w:hAnsi="Arial Narrow"/>
              </w:rPr>
            </w:pPr>
            <w:r>
              <w:rPr>
                <w:rFonts w:ascii="Arial Narrow" w:hAnsi="Arial Narrow"/>
              </w:rPr>
              <w:t>135/12</w:t>
            </w:r>
          </w:p>
        </w:tc>
        <w:tc>
          <w:tcPr>
            <w:tcW w:w="9381" w:type="dxa"/>
            <w:gridSpan w:val="3"/>
          </w:tcPr>
          <w:p w:rsidR="002645D1" w:rsidRDefault="001034E6">
            <w:pPr>
              <w:rPr>
                <w:rFonts w:ascii="Arial Narrow" w:hAnsi="Arial Narrow"/>
                <w:b/>
              </w:rPr>
            </w:pPr>
            <w:r>
              <w:rPr>
                <w:rFonts w:ascii="Arial Narrow" w:hAnsi="Arial Narrow"/>
                <w:b/>
              </w:rPr>
              <w:t xml:space="preserve">TO RECEIVE </w:t>
            </w:r>
            <w:r w:rsidR="00335304">
              <w:rPr>
                <w:rFonts w:ascii="Arial Narrow" w:hAnsi="Arial Narrow"/>
                <w:b/>
              </w:rPr>
              <w:t>PROGRESS REPORTS FOR INFORMATION</w:t>
            </w:r>
          </w:p>
          <w:p w:rsidR="00335304" w:rsidRDefault="00335304" w:rsidP="00335304">
            <w:pPr>
              <w:pStyle w:val="ListParagraph"/>
              <w:numPr>
                <w:ilvl w:val="0"/>
                <w:numId w:val="20"/>
              </w:numPr>
              <w:rPr>
                <w:rFonts w:ascii="Arial Narrow" w:hAnsi="Arial Narrow"/>
              </w:rPr>
            </w:pPr>
            <w:r w:rsidRPr="00335304">
              <w:rPr>
                <w:rFonts w:ascii="Arial Narrow" w:hAnsi="Arial Narrow"/>
              </w:rPr>
              <w:t>Clerk’s</w:t>
            </w:r>
          </w:p>
          <w:p w:rsidR="007D7A0C" w:rsidRDefault="007D7A0C" w:rsidP="00335304">
            <w:pPr>
              <w:pStyle w:val="ListParagraph"/>
              <w:numPr>
                <w:ilvl w:val="0"/>
                <w:numId w:val="20"/>
              </w:numPr>
              <w:rPr>
                <w:rFonts w:ascii="Arial Narrow" w:hAnsi="Arial Narrow"/>
              </w:rPr>
            </w:pPr>
            <w:r>
              <w:rPr>
                <w:rFonts w:ascii="Arial Narrow" w:hAnsi="Arial Narrow"/>
              </w:rPr>
              <w:t>Jubilee</w:t>
            </w:r>
          </w:p>
          <w:p w:rsidR="007D7A0C" w:rsidRDefault="007D7A0C" w:rsidP="00335304">
            <w:pPr>
              <w:pStyle w:val="ListParagraph"/>
              <w:numPr>
                <w:ilvl w:val="0"/>
                <w:numId w:val="20"/>
              </w:numPr>
              <w:rPr>
                <w:rFonts w:ascii="Arial Narrow" w:hAnsi="Arial Narrow"/>
              </w:rPr>
            </w:pPr>
            <w:r>
              <w:rPr>
                <w:rFonts w:ascii="Arial Narrow" w:hAnsi="Arial Narrow"/>
              </w:rPr>
              <w:t>Highways</w:t>
            </w:r>
            <w:r w:rsidR="00A55246">
              <w:rPr>
                <w:rFonts w:ascii="Arial Narrow" w:hAnsi="Arial Narrow"/>
              </w:rPr>
              <w:t xml:space="preserve"> </w:t>
            </w:r>
          </w:p>
          <w:p w:rsidR="001A4831" w:rsidRPr="00335304" w:rsidRDefault="001A4831" w:rsidP="00335304">
            <w:pPr>
              <w:pStyle w:val="ListParagraph"/>
              <w:numPr>
                <w:ilvl w:val="0"/>
                <w:numId w:val="20"/>
              </w:numPr>
              <w:rPr>
                <w:rFonts w:ascii="Arial Narrow" w:hAnsi="Arial Narrow"/>
              </w:rPr>
            </w:pPr>
            <w:r>
              <w:rPr>
                <w:rFonts w:ascii="Arial Narrow" w:hAnsi="Arial Narrow"/>
              </w:rPr>
              <w:t>Planning</w:t>
            </w:r>
          </w:p>
        </w:tc>
      </w:tr>
      <w:tr w:rsidR="002645D1" w:rsidRPr="0095723F" w:rsidTr="00544ABD">
        <w:tc>
          <w:tcPr>
            <w:tcW w:w="1296" w:type="dxa"/>
          </w:tcPr>
          <w:p w:rsidR="002645D1" w:rsidRPr="0095723F" w:rsidRDefault="002645D1">
            <w:pPr>
              <w:rPr>
                <w:rFonts w:ascii="Arial Narrow" w:hAnsi="Arial Narrow"/>
              </w:rPr>
            </w:pPr>
          </w:p>
        </w:tc>
        <w:tc>
          <w:tcPr>
            <w:tcW w:w="9381" w:type="dxa"/>
            <w:gridSpan w:val="3"/>
          </w:tcPr>
          <w:p w:rsidR="002645D1" w:rsidRPr="00753ADB" w:rsidRDefault="002F3FC9" w:rsidP="00753ADB">
            <w:pPr>
              <w:pStyle w:val="ListParagraph"/>
              <w:numPr>
                <w:ilvl w:val="0"/>
                <w:numId w:val="29"/>
              </w:numPr>
              <w:rPr>
                <w:rFonts w:ascii="Arial Narrow" w:hAnsi="Arial Narrow"/>
              </w:rPr>
            </w:pPr>
            <w:r w:rsidRPr="00753ADB">
              <w:rPr>
                <w:rFonts w:ascii="Arial Narrow" w:hAnsi="Arial Narrow"/>
              </w:rPr>
              <w:t>The Clerk’s report is included with the minutes.</w:t>
            </w:r>
          </w:p>
          <w:p w:rsidR="00D9737E" w:rsidRPr="00753ADB" w:rsidRDefault="00D9737E" w:rsidP="00753ADB">
            <w:pPr>
              <w:pStyle w:val="ListParagraph"/>
              <w:numPr>
                <w:ilvl w:val="0"/>
                <w:numId w:val="29"/>
              </w:numPr>
              <w:rPr>
                <w:rFonts w:ascii="Arial Narrow" w:hAnsi="Arial Narrow"/>
              </w:rPr>
            </w:pPr>
            <w:r w:rsidRPr="00753ADB">
              <w:rPr>
                <w:rFonts w:ascii="Arial Narrow" w:hAnsi="Arial Narrow"/>
              </w:rPr>
              <w:t>Jubilee – both Cllr Mitchell and Cllr Reid were away but will have an opportunity to report back next meeting if they wish.</w:t>
            </w:r>
          </w:p>
          <w:p w:rsidR="002F3FC9" w:rsidRDefault="002F3FC9" w:rsidP="00753ADB">
            <w:pPr>
              <w:pStyle w:val="ListParagraph"/>
              <w:numPr>
                <w:ilvl w:val="0"/>
                <w:numId w:val="29"/>
              </w:numPr>
              <w:rPr>
                <w:rFonts w:ascii="Arial Narrow" w:hAnsi="Arial Narrow"/>
              </w:rPr>
            </w:pPr>
            <w:r w:rsidRPr="00753ADB">
              <w:rPr>
                <w:rFonts w:ascii="Arial Narrow" w:hAnsi="Arial Narrow"/>
              </w:rPr>
              <w:t>The Highways report is also included with the minutes</w:t>
            </w:r>
            <w:r w:rsidR="00753ADB" w:rsidRPr="00753ADB">
              <w:rPr>
                <w:rFonts w:ascii="Arial Narrow" w:hAnsi="Arial Narrow"/>
              </w:rPr>
              <w:t xml:space="preserve"> but in addition Councillors Slater told the meeting that he had passed the information to Highways about the two blocked drains.  The Holes in the road at Nag’s Head were on the list, Cllrs were pleased to see that Cherington Road and Chavenage lane are both being repaired.</w:t>
            </w:r>
          </w:p>
          <w:p w:rsidR="00753ADB" w:rsidRDefault="00753ADB" w:rsidP="000B703A">
            <w:pPr>
              <w:pStyle w:val="ListParagraph"/>
              <w:numPr>
                <w:ilvl w:val="0"/>
                <w:numId w:val="29"/>
              </w:numPr>
              <w:rPr>
                <w:rFonts w:ascii="Arial Narrow" w:hAnsi="Arial Narrow"/>
              </w:rPr>
            </w:pPr>
            <w:r>
              <w:rPr>
                <w:rFonts w:ascii="Arial Narrow" w:hAnsi="Arial Narrow"/>
              </w:rPr>
              <w:t xml:space="preserve">Cllr J Parsons had distributed a case study about Old Hill which demonstrated the level of detail that the officers and the Planning Committee have to consider when making Planning decisions.  Other Councillors were keen to work with others in the </w:t>
            </w:r>
            <w:r w:rsidR="00BA02CB">
              <w:rPr>
                <w:rFonts w:ascii="Arial Narrow" w:hAnsi="Arial Narrow"/>
              </w:rPr>
              <w:t>community,</w:t>
            </w:r>
            <w:r>
              <w:rPr>
                <w:rFonts w:ascii="Arial Narrow" w:hAnsi="Arial Narrow"/>
              </w:rPr>
              <w:t xml:space="preserve"> </w:t>
            </w:r>
            <w:r w:rsidR="000B703A">
              <w:rPr>
                <w:rFonts w:ascii="Arial Narrow" w:hAnsi="Arial Narrow"/>
              </w:rPr>
              <w:t>who were very interested in Planning, and to look at Community Planning and examine the implications of the Localism Bill.  With this in mind this item was added to the next Agenda.</w:t>
            </w:r>
          </w:p>
          <w:p w:rsidR="000B703A" w:rsidRPr="003730C8" w:rsidRDefault="000B703A" w:rsidP="003730C8">
            <w:pPr>
              <w:ind w:left="360"/>
              <w:rPr>
                <w:rFonts w:ascii="Arial Narrow" w:hAnsi="Arial Narrow"/>
              </w:rPr>
            </w:pPr>
          </w:p>
        </w:tc>
      </w:tr>
      <w:tr w:rsidR="002645D1" w:rsidRPr="0095723F" w:rsidTr="00544ABD">
        <w:tc>
          <w:tcPr>
            <w:tcW w:w="1296" w:type="dxa"/>
          </w:tcPr>
          <w:p w:rsidR="002645D1" w:rsidRPr="004A25B3" w:rsidRDefault="004A25B3" w:rsidP="004A25B3">
            <w:pPr>
              <w:rPr>
                <w:rFonts w:ascii="Arial Narrow" w:hAnsi="Arial Narrow"/>
              </w:rPr>
            </w:pPr>
            <w:r>
              <w:rPr>
                <w:rFonts w:ascii="Arial Narrow" w:hAnsi="Arial Narrow"/>
              </w:rPr>
              <w:t>136/12</w:t>
            </w:r>
          </w:p>
        </w:tc>
        <w:tc>
          <w:tcPr>
            <w:tcW w:w="9381" w:type="dxa"/>
            <w:gridSpan w:val="3"/>
          </w:tcPr>
          <w:p w:rsidR="002645D1" w:rsidRPr="0095723F" w:rsidRDefault="002645D1">
            <w:pPr>
              <w:rPr>
                <w:rFonts w:ascii="Arial Narrow" w:hAnsi="Arial Narrow"/>
                <w:b/>
              </w:rPr>
            </w:pPr>
            <w:r w:rsidRPr="0095723F">
              <w:rPr>
                <w:rFonts w:ascii="Arial Narrow" w:hAnsi="Arial Narrow"/>
                <w:b/>
              </w:rPr>
              <w:t>TRAFFIC AND HIGHWAYS</w:t>
            </w:r>
          </w:p>
        </w:tc>
      </w:tr>
      <w:tr w:rsidR="002645D1" w:rsidRPr="0095723F" w:rsidTr="00544ABD">
        <w:tc>
          <w:tcPr>
            <w:tcW w:w="1296" w:type="dxa"/>
          </w:tcPr>
          <w:p w:rsidR="002645D1" w:rsidRPr="0095723F" w:rsidRDefault="002645D1">
            <w:pPr>
              <w:rPr>
                <w:rFonts w:ascii="Arial Narrow" w:hAnsi="Arial Narrow"/>
              </w:rPr>
            </w:pPr>
          </w:p>
        </w:tc>
        <w:tc>
          <w:tcPr>
            <w:tcW w:w="9381" w:type="dxa"/>
            <w:gridSpan w:val="3"/>
          </w:tcPr>
          <w:p w:rsidR="00BC0ECD" w:rsidRPr="00BC0ECD" w:rsidRDefault="00BC0ECD" w:rsidP="00BC0ECD">
            <w:pPr>
              <w:ind w:left="405"/>
              <w:rPr>
                <w:rFonts w:ascii="Arial Narrow" w:hAnsi="Arial Narrow"/>
              </w:rPr>
            </w:pPr>
            <w:r w:rsidRPr="00BC0ECD">
              <w:t xml:space="preserve">7a) </w:t>
            </w:r>
            <w:r w:rsidRPr="00BC0ECD">
              <w:rPr>
                <w:rFonts w:ascii="Arial Narrow" w:hAnsi="Arial Narrow"/>
              </w:rPr>
              <w:t>To agree to the provision of a pedestrian refuge, adjacent to the Cros</w:t>
            </w:r>
            <w:r>
              <w:rPr>
                <w:rFonts w:ascii="Arial Narrow" w:hAnsi="Arial Narrow"/>
              </w:rPr>
              <w:t>s Public House, as set out in the supporting paper.</w:t>
            </w:r>
          </w:p>
          <w:p w:rsidR="00B144A8" w:rsidRDefault="00BC0ECD" w:rsidP="00BC0ECD">
            <w:pPr>
              <w:ind w:left="405"/>
              <w:rPr>
                <w:rFonts w:ascii="Arial Narrow" w:hAnsi="Arial Narrow"/>
              </w:rPr>
            </w:pPr>
            <w:r w:rsidRPr="00BC0ECD">
              <w:rPr>
                <w:rFonts w:ascii="Arial Narrow" w:hAnsi="Arial Narrow"/>
              </w:rPr>
              <w:t>7b) To agree to place £3,000 into earmarked funds for the provision of the crossing</w:t>
            </w:r>
          </w:p>
          <w:p w:rsidR="00D9737E" w:rsidRDefault="00D9737E" w:rsidP="00BC0ECD">
            <w:pPr>
              <w:ind w:left="405"/>
              <w:rPr>
                <w:rFonts w:ascii="Arial Narrow" w:hAnsi="Arial Narrow"/>
              </w:rPr>
            </w:pPr>
          </w:p>
          <w:p w:rsidR="00111EFA" w:rsidRDefault="00D9737E" w:rsidP="00D9737E">
            <w:pPr>
              <w:rPr>
                <w:rFonts w:ascii="Arial Narrow" w:hAnsi="Arial Narrow"/>
              </w:rPr>
            </w:pPr>
            <w:r>
              <w:rPr>
                <w:rFonts w:ascii="Arial Narrow" w:hAnsi="Arial Narrow"/>
              </w:rPr>
              <w:t xml:space="preserve"> </w:t>
            </w:r>
            <w:r w:rsidR="00111EFA">
              <w:rPr>
                <w:rFonts w:ascii="Arial Narrow" w:hAnsi="Arial Narrow"/>
              </w:rPr>
              <w:t xml:space="preserve">This item was taken out of order and was discussed after the APFA report. </w:t>
            </w:r>
          </w:p>
          <w:p w:rsidR="00D9737E" w:rsidRDefault="00D9737E" w:rsidP="00D9737E">
            <w:pPr>
              <w:rPr>
                <w:rFonts w:ascii="Arial Narrow" w:hAnsi="Arial Narrow"/>
              </w:rPr>
            </w:pPr>
            <w:r>
              <w:rPr>
                <w:rFonts w:ascii="Arial Narrow" w:hAnsi="Arial Narrow"/>
              </w:rPr>
              <w:t>7a) It was acknowledged that further investment in the future would make the crossing even safer.  With this in mind, Council voted unanimously in favour of the provision of a pedestrian refuge, adjacent to the Cross Public House.</w:t>
            </w:r>
          </w:p>
          <w:p w:rsidR="00F42466" w:rsidRDefault="00D9737E" w:rsidP="00F42466">
            <w:pPr>
              <w:jc w:val="both"/>
              <w:rPr>
                <w:rFonts w:ascii="Arial Narrow" w:hAnsi="Arial Narrow"/>
              </w:rPr>
            </w:pPr>
            <w:r>
              <w:rPr>
                <w:rFonts w:ascii="Arial Narrow" w:hAnsi="Arial Narrow"/>
              </w:rPr>
              <w:t>7b) Council voted unanimously in favour of placing £3,000 into earmarked reserves for the provision of the crossing as a contribution to the Gloucestershire Highways Scheme to be paid when requested by Gloucestershire Highways Authority.</w:t>
            </w:r>
            <w:r w:rsidR="00F42466">
              <w:rPr>
                <w:rFonts w:ascii="Arial Narrow" w:hAnsi="Arial Narrow"/>
              </w:rPr>
              <w:t xml:space="preserve">  This could be done using the </w:t>
            </w:r>
            <w:r w:rsidR="00F42466" w:rsidRPr="00A734C1">
              <w:rPr>
                <w:rFonts w:ascii="Arial Narrow" w:hAnsi="Arial Narrow"/>
                <w:b/>
              </w:rPr>
              <w:t>Local Government and Rating Act 1997 , s 26</w:t>
            </w:r>
            <w:r w:rsidR="00F42466">
              <w:rPr>
                <w:rFonts w:ascii="Arial Narrow" w:hAnsi="Arial Narrow"/>
              </w:rPr>
              <w:t xml:space="preserve">, ‘Power to contribute finically to traffic calming schemes’. </w:t>
            </w:r>
          </w:p>
          <w:p w:rsidR="00335304" w:rsidRPr="00335304" w:rsidRDefault="00335304" w:rsidP="00335304">
            <w:pPr>
              <w:ind w:left="1080"/>
              <w:rPr>
                <w:rFonts w:ascii="Arial Narrow" w:hAnsi="Arial Narrow"/>
              </w:rPr>
            </w:pPr>
          </w:p>
        </w:tc>
      </w:tr>
      <w:tr w:rsidR="002645D1" w:rsidRPr="0095723F" w:rsidTr="00544ABD">
        <w:tc>
          <w:tcPr>
            <w:tcW w:w="1296" w:type="dxa"/>
          </w:tcPr>
          <w:p w:rsidR="002645D1" w:rsidRPr="004A25B3" w:rsidRDefault="004A25B3" w:rsidP="004A25B3">
            <w:pPr>
              <w:rPr>
                <w:rFonts w:ascii="Arial Narrow" w:hAnsi="Arial Narrow"/>
              </w:rPr>
            </w:pPr>
            <w:r>
              <w:rPr>
                <w:rFonts w:ascii="Arial Narrow" w:hAnsi="Arial Narrow"/>
              </w:rPr>
              <w:t>137/12</w:t>
            </w:r>
          </w:p>
        </w:tc>
        <w:tc>
          <w:tcPr>
            <w:tcW w:w="9381" w:type="dxa"/>
            <w:gridSpan w:val="3"/>
          </w:tcPr>
          <w:p w:rsidR="002645D1" w:rsidRPr="0095723F" w:rsidRDefault="002645D1">
            <w:pPr>
              <w:rPr>
                <w:rFonts w:ascii="Arial Narrow" w:hAnsi="Arial Narrow"/>
                <w:b/>
              </w:rPr>
            </w:pPr>
            <w:r w:rsidRPr="0095723F">
              <w:rPr>
                <w:rFonts w:ascii="Arial Narrow" w:hAnsi="Arial Narrow"/>
                <w:b/>
              </w:rPr>
              <w:t>COMMUNITY PROJECTS</w:t>
            </w:r>
          </w:p>
        </w:tc>
      </w:tr>
      <w:tr w:rsidR="002645D1" w:rsidRPr="0095723F" w:rsidTr="00544ABD">
        <w:tc>
          <w:tcPr>
            <w:tcW w:w="1296" w:type="dxa"/>
          </w:tcPr>
          <w:p w:rsidR="002645D1" w:rsidRPr="0095723F" w:rsidRDefault="002645D1">
            <w:pPr>
              <w:rPr>
                <w:rFonts w:ascii="Arial Narrow" w:hAnsi="Arial Narrow"/>
              </w:rPr>
            </w:pPr>
          </w:p>
        </w:tc>
        <w:tc>
          <w:tcPr>
            <w:tcW w:w="9381" w:type="dxa"/>
            <w:gridSpan w:val="3"/>
          </w:tcPr>
          <w:p w:rsidR="00944835" w:rsidRPr="001B476F" w:rsidRDefault="00944835" w:rsidP="002645D1">
            <w:pPr>
              <w:pStyle w:val="ListParagraph"/>
              <w:numPr>
                <w:ilvl w:val="0"/>
                <w:numId w:val="10"/>
              </w:numPr>
              <w:rPr>
                <w:rFonts w:ascii="Arial Narrow" w:hAnsi="Arial Narrow"/>
                <w:b/>
              </w:rPr>
            </w:pPr>
            <w:r w:rsidRPr="001B476F">
              <w:rPr>
                <w:rFonts w:ascii="Arial Narrow" w:hAnsi="Arial Narrow"/>
                <w:b/>
              </w:rPr>
              <w:t>To</w:t>
            </w:r>
            <w:r w:rsidR="001034E6" w:rsidRPr="001B476F">
              <w:rPr>
                <w:rFonts w:ascii="Arial Narrow" w:hAnsi="Arial Narrow"/>
                <w:b/>
              </w:rPr>
              <w:t xml:space="preserve"> acknowledge plans From Avening Playing Fields Committee</w:t>
            </w:r>
            <w:r w:rsidR="00AD53F4" w:rsidRPr="001B476F">
              <w:rPr>
                <w:rFonts w:ascii="Arial Narrow" w:hAnsi="Arial Narrow"/>
                <w:b/>
              </w:rPr>
              <w:t xml:space="preserve"> for</w:t>
            </w:r>
            <w:r w:rsidR="001034E6" w:rsidRPr="001B476F">
              <w:rPr>
                <w:rFonts w:ascii="Arial Narrow" w:hAnsi="Arial Narrow"/>
                <w:b/>
              </w:rPr>
              <w:t xml:space="preserve"> a  B</w:t>
            </w:r>
            <w:r w:rsidR="001B476F">
              <w:rPr>
                <w:rFonts w:ascii="Arial Narrow" w:hAnsi="Arial Narrow"/>
                <w:b/>
              </w:rPr>
              <w:t xml:space="preserve">MX </w:t>
            </w:r>
            <w:r w:rsidR="00AD53F4" w:rsidRPr="001B476F">
              <w:rPr>
                <w:rFonts w:ascii="Arial Narrow" w:hAnsi="Arial Narrow"/>
                <w:b/>
              </w:rPr>
              <w:t xml:space="preserve"> track</w:t>
            </w:r>
          </w:p>
          <w:p w:rsidR="00D9737E" w:rsidRPr="006E5BF1" w:rsidRDefault="00D9737E" w:rsidP="00D9737E">
            <w:pPr>
              <w:rPr>
                <w:rFonts w:ascii="Arial Narrow" w:hAnsi="Arial Narrow"/>
              </w:rPr>
            </w:pPr>
            <w:r>
              <w:rPr>
                <w:rFonts w:ascii="Arial Narrow" w:hAnsi="Arial Narrow"/>
              </w:rPr>
              <w:t xml:space="preserve">This item was discussed </w:t>
            </w:r>
            <w:r w:rsidR="00111EFA">
              <w:rPr>
                <w:rFonts w:ascii="Arial Narrow" w:hAnsi="Arial Narrow"/>
              </w:rPr>
              <w:t xml:space="preserve">first </w:t>
            </w:r>
            <w:r>
              <w:rPr>
                <w:rFonts w:ascii="Arial Narrow" w:hAnsi="Arial Narrow"/>
              </w:rPr>
              <w:t>under public questions.</w:t>
            </w:r>
            <w:r w:rsidR="006E5BF1">
              <w:rPr>
                <w:rFonts w:ascii="Arial Narrow" w:hAnsi="Arial Narrow"/>
              </w:rPr>
              <w:t xml:space="preserve">  As a result of the discussion Council </w:t>
            </w:r>
            <w:r w:rsidR="006E5BF1" w:rsidRPr="006E5BF1">
              <w:rPr>
                <w:rFonts w:ascii="Arial Narrow" w:hAnsi="Arial Narrow"/>
                <w:b/>
              </w:rPr>
              <w:t>RESOLVED</w:t>
            </w:r>
            <w:r w:rsidR="006E5BF1">
              <w:rPr>
                <w:rFonts w:ascii="Arial Narrow" w:hAnsi="Arial Narrow"/>
                <w:b/>
              </w:rPr>
              <w:t xml:space="preserve"> </w:t>
            </w:r>
            <w:r w:rsidR="006E5BF1" w:rsidRPr="006E5BF1">
              <w:rPr>
                <w:rFonts w:ascii="Arial Narrow" w:hAnsi="Arial Narrow"/>
              </w:rPr>
              <w:t xml:space="preserve">to put the issue of dog fouling </w:t>
            </w:r>
            <w:r w:rsidR="006E5BF1">
              <w:rPr>
                <w:rFonts w:ascii="Arial Narrow" w:hAnsi="Arial Narrow"/>
              </w:rPr>
              <w:t xml:space="preserve">at the Recreation Ground </w:t>
            </w:r>
            <w:r w:rsidR="006E5BF1" w:rsidRPr="006E5BF1">
              <w:rPr>
                <w:rFonts w:ascii="Arial Narrow" w:hAnsi="Arial Narrow"/>
              </w:rPr>
              <w:t>on the next agenda</w:t>
            </w:r>
            <w:r w:rsidR="006E5BF1">
              <w:rPr>
                <w:rFonts w:ascii="Arial Narrow" w:hAnsi="Arial Narrow"/>
              </w:rPr>
              <w:t xml:space="preserve"> and to discuss whether or not to:</w:t>
            </w:r>
          </w:p>
          <w:p w:rsidR="006E5BF1" w:rsidRDefault="006E5BF1" w:rsidP="006E5BF1">
            <w:pPr>
              <w:pStyle w:val="ListParagraph"/>
              <w:numPr>
                <w:ilvl w:val="0"/>
                <w:numId w:val="27"/>
              </w:numPr>
              <w:jc w:val="both"/>
              <w:rPr>
                <w:rFonts w:ascii="Arial Narrow" w:hAnsi="Arial Narrow"/>
              </w:rPr>
            </w:pPr>
            <w:r>
              <w:rPr>
                <w:rFonts w:ascii="Arial Narrow" w:hAnsi="Arial Narrow"/>
              </w:rPr>
              <w:t>To impose a total ban on dogs</w:t>
            </w:r>
            <w:r w:rsidR="00753ADB">
              <w:rPr>
                <w:rFonts w:ascii="Arial Narrow" w:hAnsi="Arial Narrow"/>
              </w:rPr>
              <w:t xml:space="preserve"> at the Recreation ground</w:t>
            </w:r>
          </w:p>
          <w:p w:rsidR="006E5BF1" w:rsidRPr="006E5BF1" w:rsidRDefault="006E5BF1" w:rsidP="006E5BF1">
            <w:pPr>
              <w:pStyle w:val="ListParagraph"/>
              <w:numPr>
                <w:ilvl w:val="0"/>
                <w:numId w:val="27"/>
              </w:numPr>
              <w:jc w:val="both"/>
              <w:rPr>
                <w:rFonts w:ascii="Arial Narrow" w:hAnsi="Arial Narrow"/>
              </w:rPr>
            </w:pPr>
            <w:r>
              <w:rPr>
                <w:rFonts w:ascii="Arial Narrow" w:hAnsi="Arial Narrow"/>
              </w:rPr>
              <w:t>To impose a dogs on lead onl</w:t>
            </w:r>
            <w:r w:rsidRPr="006E5BF1">
              <w:rPr>
                <w:rFonts w:ascii="Arial Narrow" w:hAnsi="Arial Narrow"/>
              </w:rPr>
              <w:t xml:space="preserve">y policy </w:t>
            </w:r>
          </w:p>
          <w:p w:rsidR="006E5BF1" w:rsidRDefault="006E5BF1" w:rsidP="006E5BF1">
            <w:pPr>
              <w:jc w:val="both"/>
              <w:rPr>
                <w:rFonts w:ascii="Arial Narrow" w:hAnsi="Arial Narrow"/>
              </w:rPr>
            </w:pPr>
            <w:r w:rsidRPr="006E5BF1">
              <w:rPr>
                <w:rFonts w:ascii="Arial Narrow" w:hAnsi="Arial Narrow"/>
              </w:rPr>
              <w:t xml:space="preserve"> </w:t>
            </w:r>
          </w:p>
          <w:p w:rsidR="006E5BF1" w:rsidRPr="009D174D" w:rsidRDefault="00753ADB" w:rsidP="006E5BF1">
            <w:pPr>
              <w:jc w:val="both"/>
              <w:rPr>
                <w:rFonts w:ascii="Arial Narrow" w:hAnsi="Arial Narrow"/>
              </w:rPr>
            </w:pPr>
            <w:r>
              <w:rPr>
                <w:rFonts w:ascii="Arial Narrow" w:hAnsi="Arial Narrow"/>
                <w:b/>
              </w:rPr>
              <w:t xml:space="preserve">Note: </w:t>
            </w:r>
            <w:r w:rsidR="006E5BF1" w:rsidRPr="006E5BF1">
              <w:rPr>
                <w:rFonts w:ascii="Arial Narrow" w:hAnsi="Arial Narrow"/>
                <w:b/>
              </w:rPr>
              <w:t xml:space="preserve">The Parish Council have a power to Make a ‘Dog Control Order’ under the Clean Neighbourhood and </w:t>
            </w:r>
            <w:r w:rsidR="006E5BF1" w:rsidRPr="006E5BF1">
              <w:rPr>
                <w:rFonts w:ascii="Arial Narrow" w:hAnsi="Arial Narrow"/>
                <w:b/>
              </w:rPr>
              <w:lastRenderedPageBreak/>
              <w:t>Environment Act 2005 for offences relating to the control of dogs in respect of any land in its area.  This can include the keeping of dogs on leads and/or the exclusion of dogs from land.</w:t>
            </w:r>
            <w:r w:rsidR="009D174D">
              <w:rPr>
                <w:rFonts w:ascii="Arial Narrow" w:hAnsi="Arial Narrow"/>
              </w:rPr>
              <w:t xml:space="preserve"> The Council would need to consult widely if they were to do this.  They would also need to speak to CDC about help in enforcing this.</w:t>
            </w:r>
          </w:p>
          <w:p w:rsidR="006E5BF1" w:rsidRDefault="006E5BF1" w:rsidP="00D9737E">
            <w:pPr>
              <w:rPr>
                <w:rFonts w:ascii="Arial Narrow" w:hAnsi="Arial Narrow"/>
                <w:b/>
              </w:rPr>
            </w:pPr>
          </w:p>
          <w:p w:rsidR="00BA02CB" w:rsidRPr="006E5BF1" w:rsidRDefault="00BA02CB" w:rsidP="00D9737E">
            <w:pPr>
              <w:rPr>
                <w:rFonts w:ascii="Arial Narrow" w:hAnsi="Arial Narrow"/>
                <w:b/>
              </w:rPr>
            </w:pPr>
          </w:p>
          <w:p w:rsidR="00E50920" w:rsidRPr="001B476F" w:rsidRDefault="00944835" w:rsidP="007D7A0C">
            <w:pPr>
              <w:pStyle w:val="ListParagraph"/>
              <w:numPr>
                <w:ilvl w:val="0"/>
                <w:numId w:val="10"/>
              </w:numPr>
              <w:rPr>
                <w:rFonts w:ascii="Arial Narrow" w:hAnsi="Arial Narrow"/>
                <w:b/>
                <w:color w:val="1F497D" w:themeColor="text2"/>
              </w:rPr>
            </w:pPr>
            <w:r w:rsidRPr="001B476F">
              <w:rPr>
                <w:rFonts w:ascii="Arial Narrow" w:hAnsi="Arial Narrow"/>
                <w:b/>
              </w:rPr>
              <w:t>To receive a paper summarising suggestions for the Annual Parish Meeting.</w:t>
            </w:r>
          </w:p>
          <w:p w:rsidR="00753ADB" w:rsidRDefault="00D9737E" w:rsidP="00D9737E">
            <w:pPr>
              <w:rPr>
                <w:rFonts w:ascii="Arial Narrow" w:hAnsi="Arial Narrow"/>
              </w:rPr>
            </w:pPr>
            <w:r>
              <w:rPr>
                <w:rFonts w:ascii="Arial Narrow" w:hAnsi="Arial Narrow"/>
              </w:rPr>
              <w:t>Council discussed the paper which is attached to the minutes, the main change being to have stalls for information so that people could visit each group or service, rather than listen to presentations from each group</w:t>
            </w:r>
            <w:r w:rsidR="00753ADB">
              <w:rPr>
                <w:rFonts w:ascii="Arial Narrow" w:hAnsi="Arial Narrow"/>
              </w:rPr>
              <w:t xml:space="preserve"> which may take a long time to get round everyone</w:t>
            </w:r>
            <w:r>
              <w:rPr>
                <w:rFonts w:ascii="Arial Narrow" w:hAnsi="Arial Narrow"/>
              </w:rPr>
              <w:t xml:space="preserve">. </w:t>
            </w:r>
            <w:r w:rsidR="00111EFA">
              <w:rPr>
                <w:rFonts w:ascii="Arial Narrow" w:hAnsi="Arial Narrow"/>
              </w:rPr>
              <w:t xml:space="preserve">Council agreed to the provision of food and drink for the evening.  </w:t>
            </w:r>
          </w:p>
          <w:p w:rsidR="00D9737E" w:rsidRDefault="00111EFA" w:rsidP="00D9737E">
            <w:pPr>
              <w:rPr>
                <w:rFonts w:ascii="Arial Narrow" w:hAnsi="Arial Narrow"/>
                <w:b/>
              </w:rPr>
            </w:pPr>
            <w:r w:rsidRPr="00111EFA">
              <w:rPr>
                <w:rFonts w:ascii="Arial Narrow" w:hAnsi="Arial Narrow"/>
                <w:b/>
              </w:rPr>
              <w:t>ACTION The Clerk will contact the WI and ask for their help in the event.</w:t>
            </w:r>
          </w:p>
          <w:p w:rsidR="00753ADB" w:rsidRPr="00111EFA" w:rsidRDefault="00753ADB" w:rsidP="00D9737E">
            <w:pPr>
              <w:rPr>
                <w:rFonts w:ascii="Arial Narrow" w:hAnsi="Arial Narrow"/>
                <w:b/>
              </w:rPr>
            </w:pPr>
          </w:p>
          <w:p w:rsidR="00695C57" w:rsidRPr="001B476F" w:rsidRDefault="00695C57" w:rsidP="00695C57">
            <w:pPr>
              <w:pStyle w:val="ListParagraph"/>
              <w:numPr>
                <w:ilvl w:val="0"/>
                <w:numId w:val="10"/>
              </w:numPr>
              <w:rPr>
                <w:rFonts w:ascii="Arial Narrow" w:hAnsi="Arial Narrow"/>
                <w:b/>
              </w:rPr>
            </w:pPr>
            <w:r w:rsidRPr="001B476F">
              <w:rPr>
                <w:rFonts w:ascii="Arial Narrow" w:hAnsi="Arial Narrow"/>
                <w:b/>
              </w:rPr>
              <w:t xml:space="preserve">To discuss the quality of the DAB FM signal from the TV aerial </w:t>
            </w:r>
            <w:r w:rsidR="00E54012" w:rsidRPr="001B476F">
              <w:rPr>
                <w:rFonts w:ascii="Arial Narrow" w:hAnsi="Arial Narrow"/>
                <w:b/>
              </w:rPr>
              <w:t>and to decide the action to be taken</w:t>
            </w:r>
          </w:p>
          <w:p w:rsidR="00111EFA" w:rsidRDefault="00111EFA" w:rsidP="00111EFA">
            <w:pPr>
              <w:rPr>
                <w:rFonts w:ascii="Arial Narrow" w:hAnsi="Arial Narrow"/>
                <w:b/>
              </w:rPr>
            </w:pPr>
            <w:r>
              <w:rPr>
                <w:rFonts w:ascii="Arial Narrow" w:hAnsi="Arial Narrow"/>
              </w:rPr>
              <w:t xml:space="preserve">There is no signal at all for DAB Radio in Avening Village </w:t>
            </w:r>
            <w:r w:rsidRPr="00111EFA">
              <w:rPr>
                <w:rFonts w:ascii="Arial Narrow" w:hAnsi="Arial Narrow"/>
                <w:b/>
              </w:rPr>
              <w:t>ACTION Clerk to contact the BBC</w:t>
            </w:r>
          </w:p>
          <w:p w:rsidR="00753ADB" w:rsidRPr="00111EFA" w:rsidRDefault="00753ADB" w:rsidP="00111EFA">
            <w:pPr>
              <w:rPr>
                <w:rFonts w:ascii="Arial Narrow" w:hAnsi="Arial Narrow"/>
                <w:b/>
              </w:rPr>
            </w:pPr>
          </w:p>
          <w:p w:rsidR="00695C57" w:rsidRPr="001B476F" w:rsidRDefault="00B059AC" w:rsidP="00B059AC">
            <w:pPr>
              <w:pStyle w:val="ListParagraph"/>
              <w:numPr>
                <w:ilvl w:val="0"/>
                <w:numId w:val="10"/>
              </w:numPr>
              <w:rPr>
                <w:rFonts w:ascii="Arial Narrow" w:hAnsi="Arial Narrow"/>
                <w:b/>
              </w:rPr>
            </w:pPr>
            <w:r w:rsidRPr="001B476F">
              <w:rPr>
                <w:rFonts w:ascii="Arial Narrow" w:hAnsi="Arial Narrow"/>
                <w:b/>
              </w:rPr>
              <w:t xml:space="preserve">To </w:t>
            </w:r>
            <w:r w:rsidR="001034E6" w:rsidRPr="001B476F">
              <w:rPr>
                <w:rFonts w:ascii="Arial Narrow" w:hAnsi="Arial Narrow"/>
                <w:b/>
              </w:rPr>
              <w:t xml:space="preserve">decide the action to be taken </w:t>
            </w:r>
            <w:r w:rsidRPr="001B476F">
              <w:rPr>
                <w:rFonts w:ascii="Arial Narrow" w:hAnsi="Arial Narrow"/>
                <w:b/>
              </w:rPr>
              <w:t>in order to repair the Avening Sign by the school</w:t>
            </w:r>
            <w:r w:rsidR="00116236" w:rsidRPr="001B476F">
              <w:rPr>
                <w:rFonts w:ascii="Arial Narrow" w:hAnsi="Arial Narrow"/>
                <w:b/>
              </w:rPr>
              <w:t xml:space="preserve"> (see photo)</w:t>
            </w:r>
          </w:p>
          <w:p w:rsidR="00111EFA" w:rsidRPr="00111EFA" w:rsidRDefault="00111EFA" w:rsidP="00111EFA">
            <w:pPr>
              <w:rPr>
                <w:rFonts w:ascii="Arial Narrow" w:hAnsi="Arial Narrow"/>
              </w:rPr>
            </w:pPr>
            <w:r>
              <w:rPr>
                <w:rFonts w:ascii="Arial Narrow" w:hAnsi="Arial Narrow"/>
              </w:rPr>
              <w:t xml:space="preserve">The work on this sign is specialised and George Buchanan is the person who worked on it before.  He has offered to come and speak to the Council about what should be done to repair it. </w:t>
            </w:r>
            <w:r w:rsidRPr="00111EFA">
              <w:rPr>
                <w:rFonts w:ascii="Arial Narrow" w:hAnsi="Arial Narrow"/>
                <w:b/>
              </w:rPr>
              <w:t xml:space="preserve"> ACTION</w:t>
            </w:r>
            <w:r>
              <w:rPr>
                <w:rFonts w:ascii="Arial Narrow" w:hAnsi="Arial Narrow"/>
                <w:b/>
              </w:rPr>
              <w:t xml:space="preserve"> Chair to contact him for next meeting.</w:t>
            </w:r>
          </w:p>
          <w:p w:rsidR="00E47B58" w:rsidRPr="001B476F" w:rsidRDefault="0044222B" w:rsidP="00B059AC">
            <w:pPr>
              <w:pStyle w:val="ListParagraph"/>
              <w:numPr>
                <w:ilvl w:val="0"/>
                <w:numId w:val="10"/>
              </w:numPr>
              <w:rPr>
                <w:rFonts w:ascii="Arial Narrow" w:hAnsi="Arial Narrow"/>
                <w:b/>
              </w:rPr>
            </w:pPr>
            <w:r w:rsidRPr="001B476F">
              <w:rPr>
                <w:rFonts w:ascii="Arial Narrow" w:hAnsi="Arial Narrow"/>
                <w:b/>
              </w:rPr>
              <w:t xml:space="preserve">To </w:t>
            </w:r>
            <w:r w:rsidR="001034E6" w:rsidRPr="001B476F">
              <w:rPr>
                <w:rFonts w:ascii="Arial Narrow" w:hAnsi="Arial Narrow"/>
                <w:b/>
              </w:rPr>
              <w:t xml:space="preserve">receive information about </w:t>
            </w:r>
            <w:r w:rsidRPr="001B476F">
              <w:rPr>
                <w:rFonts w:ascii="Arial Narrow" w:hAnsi="Arial Narrow"/>
                <w:b/>
              </w:rPr>
              <w:t xml:space="preserve">the </w:t>
            </w:r>
            <w:r w:rsidR="00E47B58" w:rsidRPr="001B476F">
              <w:rPr>
                <w:rFonts w:ascii="Arial Narrow" w:hAnsi="Arial Narrow"/>
                <w:b/>
              </w:rPr>
              <w:t>Queen Elizabeth II Fields Challenge</w:t>
            </w:r>
          </w:p>
          <w:p w:rsidR="00111EFA" w:rsidRDefault="00111EFA" w:rsidP="00111EFA">
            <w:pPr>
              <w:rPr>
                <w:rFonts w:ascii="Arial Narrow" w:hAnsi="Arial Narrow"/>
              </w:rPr>
            </w:pPr>
            <w:r>
              <w:rPr>
                <w:rFonts w:ascii="Arial Narrow" w:hAnsi="Arial Narrow"/>
              </w:rPr>
              <w:t>This item was taken out of order and was dealt with at the beginning of the meeting, after the decision about the road junction had been made.</w:t>
            </w:r>
            <w:r w:rsidR="009309E1">
              <w:rPr>
                <w:rFonts w:ascii="Arial Narrow" w:hAnsi="Arial Narrow"/>
              </w:rPr>
              <w:t xml:space="preserve">  John Chap</w:t>
            </w:r>
            <w:r>
              <w:rPr>
                <w:rFonts w:ascii="Arial Narrow" w:hAnsi="Arial Narrow"/>
              </w:rPr>
              <w:t>man from</w:t>
            </w:r>
            <w:r w:rsidR="001B476F">
              <w:rPr>
                <w:rFonts w:ascii="Arial Narrow" w:hAnsi="Arial Narrow"/>
              </w:rPr>
              <w:t xml:space="preserve"> the National Playing Fields </w:t>
            </w:r>
            <w:r w:rsidR="00A767C9">
              <w:rPr>
                <w:rFonts w:ascii="Arial Narrow" w:hAnsi="Arial Narrow"/>
              </w:rPr>
              <w:t>Association ‘Fields</w:t>
            </w:r>
            <w:r>
              <w:rPr>
                <w:rFonts w:ascii="Arial Narrow" w:hAnsi="Arial Narrow"/>
              </w:rPr>
              <w:t xml:space="preserve"> in Trust’ presented to the meeting at Cllrs invitation.</w:t>
            </w:r>
            <w:r w:rsidR="009309E1">
              <w:rPr>
                <w:rFonts w:ascii="Arial Narrow" w:hAnsi="Arial Narrow"/>
              </w:rPr>
              <w:t xml:space="preserve">  The i</w:t>
            </w:r>
            <w:r w:rsidR="00A767C9">
              <w:rPr>
                <w:rFonts w:ascii="Arial Narrow" w:hAnsi="Arial Narrow"/>
              </w:rPr>
              <w:t>dea behind ‘Fields in Trust’ is</w:t>
            </w:r>
            <w:r w:rsidR="009309E1">
              <w:rPr>
                <w:rFonts w:ascii="Arial Narrow" w:hAnsi="Arial Narrow"/>
              </w:rPr>
              <w:t xml:space="preserve"> to protect and improve playing fields.  The last time this happened was when George V died (there are still George V playing fields around).  The Scheme has the patronage of the Duke of Edinburgh and Prince William.  The aim of the scheme is to have 2012 playing fields set up by 2012.  At present they have 1030 fields signed up.  It involves having a Deed of Dedication to say that this piece of land will be used for recreation </w:t>
            </w:r>
            <w:r w:rsidR="00A767C9">
              <w:rPr>
                <w:rFonts w:ascii="Arial Narrow" w:hAnsi="Arial Narrow"/>
              </w:rPr>
              <w:t>‘</w:t>
            </w:r>
            <w:r w:rsidR="009309E1">
              <w:rPr>
                <w:rFonts w:ascii="Arial Narrow" w:hAnsi="Arial Narrow"/>
              </w:rPr>
              <w:t>in perpetuity</w:t>
            </w:r>
            <w:r w:rsidR="00A767C9">
              <w:rPr>
                <w:rFonts w:ascii="Arial Narrow" w:hAnsi="Arial Narrow"/>
              </w:rPr>
              <w:t>’</w:t>
            </w:r>
            <w:r w:rsidR="009309E1">
              <w:rPr>
                <w:rFonts w:ascii="Arial Narrow" w:hAnsi="Arial Narrow"/>
              </w:rPr>
              <w:t>.</w:t>
            </w:r>
          </w:p>
          <w:p w:rsidR="009309E1" w:rsidRDefault="009309E1" w:rsidP="00111EFA">
            <w:pPr>
              <w:rPr>
                <w:rFonts w:ascii="Arial Narrow" w:hAnsi="Arial Narrow"/>
              </w:rPr>
            </w:pPr>
          </w:p>
          <w:p w:rsidR="009309E1" w:rsidRDefault="009309E1" w:rsidP="00111EFA">
            <w:pPr>
              <w:rPr>
                <w:rFonts w:ascii="Arial Narrow" w:hAnsi="Arial Narrow"/>
              </w:rPr>
            </w:pPr>
            <w:r>
              <w:rPr>
                <w:rFonts w:ascii="Arial Narrow" w:hAnsi="Arial Narrow"/>
              </w:rPr>
              <w:t>The scheme brings with it advantages from funding partners.  A main partner is the SITA Trust and they can provide funding from Landfill tax</w:t>
            </w:r>
            <w:r w:rsidR="00A767C9">
              <w:rPr>
                <w:rFonts w:ascii="Arial Narrow" w:hAnsi="Arial Narrow"/>
              </w:rPr>
              <w:t xml:space="preserve"> for amounts up to 50K</w:t>
            </w:r>
            <w:r>
              <w:rPr>
                <w:rFonts w:ascii="Arial Narrow" w:hAnsi="Arial Narrow"/>
              </w:rPr>
              <w:t>.  Usually, organisations have to prove that they are within 10 miles from a landfill site but for a QE2 playing field this restriction has been waived.  The total fund available is £1million.</w:t>
            </w:r>
          </w:p>
          <w:p w:rsidR="009309E1" w:rsidRDefault="009309E1" w:rsidP="00111EFA">
            <w:pPr>
              <w:rPr>
                <w:rFonts w:ascii="Arial Narrow" w:hAnsi="Arial Narrow"/>
              </w:rPr>
            </w:pPr>
          </w:p>
          <w:p w:rsidR="009309E1" w:rsidRDefault="009309E1" w:rsidP="00111EFA">
            <w:pPr>
              <w:rPr>
                <w:rFonts w:ascii="Arial Narrow" w:hAnsi="Arial Narrow"/>
              </w:rPr>
            </w:pPr>
            <w:r>
              <w:rPr>
                <w:rFonts w:ascii="Arial Narrow" w:hAnsi="Arial Narrow"/>
              </w:rPr>
              <w:t>Another partner of the scheme is Sport England.  The total pot is £10million and amounts of up to 50k are available for improving recognised sports which could include levelling fields, drainage, pavilions, QE2 playing fields get extra points</w:t>
            </w:r>
            <w:r w:rsidR="00A835D4">
              <w:rPr>
                <w:rFonts w:ascii="Arial Narrow" w:hAnsi="Arial Narrow"/>
              </w:rPr>
              <w:t xml:space="preserve"> when they are considered</w:t>
            </w:r>
            <w:r>
              <w:rPr>
                <w:rFonts w:ascii="Arial Narrow" w:hAnsi="Arial Narrow"/>
              </w:rPr>
              <w:t>.  In addition there is a small County fund available of approx 6k</w:t>
            </w:r>
            <w:r w:rsidR="00BA44C2">
              <w:rPr>
                <w:rFonts w:ascii="Arial Narrow" w:hAnsi="Arial Narrow"/>
              </w:rPr>
              <w:t>.  The funding closes in November this year (but it w</w:t>
            </w:r>
            <w:r w:rsidR="00A835D4">
              <w:rPr>
                <w:rFonts w:ascii="Arial Narrow" w:hAnsi="Arial Narrow"/>
              </w:rPr>
              <w:t>ould be best to act fast if you</w:t>
            </w:r>
            <w:r w:rsidR="00BA44C2">
              <w:rPr>
                <w:rFonts w:ascii="Arial Narrow" w:hAnsi="Arial Narrow"/>
              </w:rPr>
              <w:t xml:space="preserve"> wanted to go ahead).</w:t>
            </w:r>
          </w:p>
          <w:p w:rsidR="00BA44C2" w:rsidRDefault="00BA44C2" w:rsidP="00111EFA">
            <w:pPr>
              <w:rPr>
                <w:rFonts w:ascii="Arial Narrow" w:hAnsi="Arial Narrow"/>
              </w:rPr>
            </w:pPr>
          </w:p>
          <w:p w:rsidR="00BA44C2" w:rsidRDefault="00BA44C2" w:rsidP="00111EFA">
            <w:pPr>
              <w:rPr>
                <w:rFonts w:ascii="Arial Narrow" w:hAnsi="Arial Narrow"/>
              </w:rPr>
            </w:pPr>
            <w:r>
              <w:rPr>
                <w:rFonts w:ascii="Arial Narrow" w:hAnsi="Arial Narrow"/>
              </w:rPr>
              <w:t xml:space="preserve">There are community events around the jubilee which have the backing of ASDA, there is a resource pack with bunting, community games, </w:t>
            </w:r>
            <w:r w:rsidR="00A835D4">
              <w:rPr>
                <w:rFonts w:ascii="Arial Narrow" w:hAnsi="Arial Narrow"/>
              </w:rPr>
              <w:t>etc.</w:t>
            </w:r>
          </w:p>
          <w:p w:rsidR="00BA44C2" w:rsidRDefault="00BA44C2" w:rsidP="00111EFA">
            <w:pPr>
              <w:rPr>
                <w:rFonts w:ascii="Arial Narrow" w:hAnsi="Arial Narrow"/>
              </w:rPr>
            </w:pPr>
          </w:p>
          <w:p w:rsidR="00BA44C2" w:rsidRDefault="00BA44C2" w:rsidP="00111EFA">
            <w:pPr>
              <w:rPr>
                <w:rFonts w:ascii="Arial Narrow" w:hAnsi="Arial Narrow"/>
              </w:rPr>
            </w:pPr>
            <w:r>
              <w:rPr>
                <w:rFonts w:ascii="Arial Narrow" w:hAnsi="Arial Narrow"/>
              </w:rPr>
              <w:t>Does it cost anything?</w:t>
            </w:r>
          </w:p>
          <w:p w:rsidR="00BA44C2" w:rsidRDefault="00BA44C2" w:rsidP="00111EFA">
            <w:pPr>
              <w:rPr>
                <w:rFonts w:ascii="Arial Narrow" w:hAnsi="Arial Narrow"/>
              </w:rPr>
            </w:pPr>
          </w:p>
          <w:p w:rsidR="00BA44C2" w:rsidRDefault="00BA44C2" w:rsidP="00111EFA">
            <w:pPr>
              <w:rPr>
                <w:rFonts w:ascii="Arial Narrow" w:hAnsi="Arial Narrow"/>
              </w:rPr>
            </w:pPr>
            <w:r>
              <w:rPr>
                <w:rFonts w:ascii="Arial Narrow" w:hAnsi="Arial Narrow"/>
              </w:rPr>
              <w:t>The legal work on designating the field is provided pro bono.  There will be a cost of designating the field with the land registry (approx. £100), to be paid by the land owner  (The Parish Council).</w:t>
            </w:r>
          </w:p>
          <w:p w:rsidR="000715B5" w:rsidRDefault="000715B5" w:rsidP="00111EFA">
            <w:pPr>
              <w:rPr>
                <w:rFonts w:ascii="Arial Narrow" w:hAnsi="Arial Narrow"/>
              </w:rPr>
            </w:pPr>
          </w:p>
          <w:p w:rsidR="000715B5" w:rsidRDefault="000715B5" w:rsidP="00111EFA">
            <w:pPr>
              <w:rPr>
                <w:rFonts w:ascii="Arial Narrow" w:hAnsi="Arial Narrow"/>
              </w:rPr>
            </w:pPr>
            <w:r w:rsidRPr="00A835D4">
              <w:rPr>
                <w:rFonts w:ascii="Arial Narrow" w:hAnsi="Arial Narrow"/>
              </w:rPr>
              <w:t xml:space="preserve">There is a </w:t>
            </w:r>
            <w:r w:rsidR="00A835D4">
              <w:rPr>
                <w:rFonts w:ascii="Arial Narrow" w:hAnsi="Arial Narrow"/>
              </w:rPr>
              <w:t xml:space="preserve">free </w:t>
            </w:r>
            <w:r w:rsidRPr="00A835D4">
              <w:rPr>
                <w:rFonts w:ascii="Arial Narrow" w:hAnsi="Arial Narrow"/>
              </w:rPr>
              <w:t xml:space="preserve">metal plaque available and we would </w:t>
            </w:r>
            <w:r w:rsidR="00A835D4">
              <w:rPr>
                <w:rFonts w:ascii="Arial Narrow" w:hAnsi="Arial Narrow"/>
              </w:rPr>
              <w:t>only have to pay for</w:t>
            </w:r>
            <w:r w:rsidRPr="00A835D4">
              <w:rPr>
                <w:rFonts w:ascii="Arial Narrow" w:hAnsi="Arial Narrow"/>
              </w:rPr>
              <w:t xml:space="preserve"> its installation</w:t>
            </w:r>
            <w:r w:rsidR="00CA6363" w:rsidRPr="00A835D4">
              <w:rPr>
                <w:rFonts w:ascii="Arial Narrow" w:hAnsi="Arial Narrow"/>
              </w:rPr>
              <w:t>.</w:t>
            </w:r>
          </w:p>
          <w:p w:rsidR="00A835D4" w:rsidRDefault="00A835D4" w:rsidP="00111EFA">
            <w:pPr>
              <w:rPr>
                <w:rFonts w:ascii="Arial Narrow" w:hAnsi="Arial Narrow"/>
              </w:rPr>
            </w:pPr>
          </w:p>
          <w:p w:rsidR="00A835D4" w:rsidRPr="00111EFA" w:rsidRDefault="00A835D4" w:rsidP="00111EFA">
            <w:pPr>
              <w:rPr>
                <w:rFonts w:ascii="Arial Narrow" w:hAnsi="Arial Narrow"/>
              </w:rPr>
            </w:pPr>
          </w:p>
          <w:p w:rsidR="00AB5913" w:rsidRDefault="0044222B" w:rsidP="00AB5913">
            <w:pPr>
              <w:pStyle w:val="ListParagraph"/>
              <w:numPr>
                <w:ilvl w:val="0"/>
                <w:numId w:val="10"/>
              </w:numPr>
              <w:rPr>
                <w:rFonts w:ascii="Arial Narrow" w:hAnsi="Arial Narrow"/>
              </w:rPr>
            </w:pPr>
            <w:r>
              <w:rPr>
                <w:rFonts w:ascii="Arial Narrow" w:hAnsi="Arial Narrow"/>
              </w:rPr>
              <w:t>To receive a r</w:t>
            </w:r>
            <w:r w:rsidR="00E92E25">
              <w:rPr>
                <w:rFonts w:ascii="Arial Narrow" w:hAnsi="Arial Narrow"/>
              </w:rPr>
              <w:t>eport from Fred Vening</w:t>
            </w:r>
            <w:r>
              <w:rPr>
                <w:rFonts w:ascii="Arial Narrow" w:hAnsi="Arial Narrow"/>
              </w:rPr>
              <w:t xml:space="preserve"> on the history of Avening Project</w:t>
            </w:r>
            <w:r w:rsidR="00116236">
              <w:rPr>
                <w:rFonts w:ascii="Arial Narrow" w:hAnsi="Arial Narrow"/>
              </w:rPr>
              <w:t xml:space="preserve">  (see letter)</w:t>
            </w:r>
          </w:p>
          <w:p w:rsidR="00AB5913" w:rsidRPr="00A767C9" w:rsidRDefault="00CA6363" w:rsidP="00A767C9">
            <w:pPr>
              <w:rPr>
                <w:rFonts w:ascii="Arial Narrow" w:hAnsi="Arial Narrow"/>
              </w:rPr>
            </w:pPr>
            <w:r>
              <w:rPr>
                <w:rFonts w:ascii="Arial Narrow" w:hAnsi="Arial Narrow"/>
              </w:rPr>
              <w:t>The group received a report from Fred Vening about his project and how it was progressing.  Cllrs were very encouraged to hear all the news.</w:t>
            </w:r>
            <w:r w:rsidR="00A767C9">
              <w:rPr>
                <w:rFonts w:ascii="Arial Narrow" w:hAnsi="Arial Narrow"/>
              </w:rPr>
              <w:t xml:space="preserve">  They looked at the receipts and agreed to reimburse Mr Vening for his expenditure under the terms of the grant.</w:t>
            </w:r>
          </w:p>
        </w:tc>
      </w:tr>
      <w:tr w:rsidR="002645D1" w:rsidRPr="0095723F" w:rsidTr="00544ABD">
        <w:tc>
          <w:tcPr>
            <w:tcW w:w="1296" w:type="dxa"/>
          </w:tcPr>
          <w:p w:rsidR="002645D1" w:rsidRPr="004A25B3" w:rsidRDefault="004A25B3" w:rsidP="004A25B3">
            <w:pPr>
              <w:rPr>
                <w:rFonts w:ascii="Arial Narrow" w:hAnsi="Arial Narrow"/>
              </w:rPr>
            </w:pPr>
            <w:r>
              <w:rPr>
                <w:rFonts w:ascii="Arial Narrow" w:hAnsi="Arial Narrow"/>
              </w:rPr>
              <w:lastRenderedPageBreak/>
              <w:t>138/12</w:t>
            </w:r>
          </w:p>
        </w:tc>
        <w:tc>
          <w:tcPr>
            <w:tcW w:w="9381" w:type="dxa"/>
            <w:gridSpan w:val="3"/>
          </w:tcPr>
          <w:p w:rsidR="002645D1" w:rsidRPr="0095723F" w:rsidRDefault="002645D1">
            <w:pPr>
              <w:rPr>
                <w:rFonts w:ascii="Arial Narrow" w:hAnsi="Arial Narrow"/>
                <w:b/>
              </w:rPr>
            </w:pPr>
            <w:r w:rsidRPr="0095723F">
              <w:rPr>
                <w:rFonts w:ascii="Arial Narrow" w:hAnsi="Arial Narrow"/>
                <w:b/>
              </w:rPr>
              <w:t>FINANCE</w:t>
            </w:r>
          </w:p>
        </w:tc>
      </w:tr>
      <w:tr w:rsidR="002645D1" w:rsidRPr="0095723F" w:rsidTr="00544ABD">
        <w:tc>
          <w:tcPr>
            <w:tcW w:w="1296" w:type="dxa"/>
          </w:tcPr>
          <w:p w:rsidR="002645D1" w:rsidRPr="0095723F" w:rsidRDefault="002645D1">
            <w:pPr>
              <w:rPr>
                <w:rFonts w:ascii="Arial Narrow" w:hAnsi="Arial Narrow"/>
              </w:rPr>
            </w:pPr>
          </w:p>
        </w:tc>
        <w:tc>
          <w:tcPr>
            <w:tcW w:w="9381" w:type="dxa"/>
            <w:gridSpan w:val="3"/>
          </w:tcPr>
          <w:p w:rsidR="002645D1" w:rsidRPr="00A767C9" w:rsidRDefault="002645D1" w:rsidP="0012709F">
            <w:pPr>
              <w:pStyle w:val="ListParagraph"/>
              <w:numPr>
                <w:ilvl w:val="0"/>
                <w:numId w:val="13"/>
              </w:numPr>
              <w:rPr>
                <w:rFonts w:ascii="Arial Narrow" w:hAnsi="Arial Narrow"/>
                <w:b/>
              </w:rPr>
            </w:pPr>
            <w:r w:rsidRPr="00A767C9">
              <w:rPr>
                <w:rFonts w:ascii="Arial Narrow" w:hAnsi="Arial Narrow"/>
                <w:b/>
              </w:rPr>
              <w:t>Budget Status and Balance at Bank</w:t>
            </w:r>
          </w:p>
          <w:p w:rsidR="00AF36BE" w:rsidRPr="00AF36BE" w:rsidRDefault="00AF36BE" w:rsidP="00AF36BE">
            <w:pPr>
              <w:pStyle w:val="NoSpacing"/>
              <w:rPr>
                <w:rFonts w:ascii="Verdana" w:hAnsi="Verdana"/>
                <w:sz w:val="22"/>
                <w:szCs w:val="22"/>
              </w:rPr>
            </w:pPr>
            <w:r w:rsidRPr="00AF36BE">
              <w:rPr>
                <w:rFonts w:ascii="Arial Narrow" w:hAnsi="Arial Narrow"/>
                <w:sz w:val="22"/>
                <w:szCs w:val="22"/>
              </w:rPr>
              <w:t>The current balance at bank was £9,524.51 with £17,333.68 now in the deposit account with projected expenditure and year end balance as set out on the monthly budget sheet</w:t>
            </w:r>
            <w:r w:rsidRPr="00AF36BE">
              <w:rPr>
                <w:rFonts w:ascii="Verdana" w:hAnsi="Verdana"/>
                <w:sz w:val="22"/>
                <w:szCs w:val="22"/>
              </w:rPr>
              <w:t xml:space="preserve">. </w:t>
            </w:r>
          </w:p>
          <w:p w:rsidR="00CA6363" w:rsidRPr="00A767C9" w:rsidRDefault="00CA6363" w:rsidP="00CA6363">
            <w:pPr>
              <w:rPr>
                <w:rFonts w:ascii="Arial Narrow" w:hAnsi="Arial Narrow"/>
                <w:b/>
              </w:rPr>
            </w:pPr>
          </w:p>
          <w:p w:rsidR="002645D1" w:rsidRPr="00A767C9" w:rsidRDefault="002645D1" w:rsidP="0012709F">
            <w:pPr>
              <w:pStyle w:val="ListParagraph"/>
              <w:numPr>
                <w:ilvl w:val="0"/>
                <w:numId w:val="13"/>
              </w:numPr>
              <w:rPr>
                <w:rFonts w:ascii="Arial Narrow" w:hAnsi="Arial Narrow"/>
                <w:b/>
              </w:rPr>
            </w:pPr>
            <w:r w:rsidRPr="00A767C9">
              <w:rPr>
                <w:rFonts w:ascii="Arial Narrow" w:hAnsi="Arial Narrow"/>
                <w:b/>
              </w:rPr>
              <w:t>To approve bills for payment</w:t>
            </w:r>
          </w:p>
          <w:p w:rsidR="002645D1" w:rsidRPr="00CB70A3" w:rsidRDefault="00CB70A3" w:rsidP="00CB70A3">
            <w:pPr>
              <w:pStyle w:val="ListParagraph"/>
              <w:numPr>
                <w:ilvl w:val="0"/>
                <w:numId w:val="12"/>
              </w:numPr>
              <w:rPr>
                <w:rFonts w:ascii="Arial Narrow" w:hAnsi="Arial Narrow"/>
              </w:rPr>
            </w:pPr>
            <w:r>
              <w:rPr>
                <w:rFonts w:ascii="Arial Narrow" w:hAnsi="Arial Narrow"/>
              </w:rPr>
              <w:t>Clerk</w:t>
            </w:r>
            <w:r w:rsidR="002645D1" w:rsidRPr="0095723F">
              <w:rPr>
                <w:rFonts w:ascii="Arial Narrow" w:hAnsi="Arial Narrow"/>
              </w:rPr>
              <w:t>s</w:t>
            </w:r>
            <w:r>
              <w:rPr>
                <w:rFonts w:ascii="Arial Narrow" w:hAnsi="Arial Narrow"/>
              </w:rPr>
              <w:t>’</w:t>
            </w:r>
            <w:r w:rsidR="002645D1" w:rsidRPr="0095723F">
              <w:rPr>
                <w:rFonts w:ascii="Arial Narrow" w:hAnsi="Arial Narrow"/>
              </w:rPr>
              <w:t xml:space="preserve"> Salar</w:t>
            </w:r>
            <w:r w:rsidR="00BE6F3A">
              <w:rPr>
                <w:rFonts w:ascii="Arial Narrow" w:hAnsi="Arial Narrow"/>
              </w:rPr>
              <w:t>y less income plus expenses</w:t>
            </w:r>
            <w:r w:rsidR="00BE6F3A" w:rsidRPr="00A767C9">
              <w:rPr>
                <w:rFonts w:ascii="Arial Narrow" w:hAnsi="Arial Narrow"/>
              </w:rPr>
              <w:t xml:space="preserve"> £1111.84</w:t>
            </w:r>
          </w:p>
          <w:p w:rsidR="008145BF" w:rsidRDefault="00BE6F3A" w:rsidP="007D7A0C">
            <w:pPr>
              <w:pStyle w:val="ListParagraph"/>
              <w:numPr>
                <w:ilvl w:val="0"/>
                <w:numId w:val="12"/>
              </w:numPr>
              <w:rPr>
                <w:rFonts w:ascii="Arial Narrow" w:hAnsi="Arial Narrow"/>
              </w:rPr>
            </w:pPr>
            <w:r>
              <w:rPr>
                <w:rFonts w:ascii="Arial Narrow" w:hAnsi="Arial Narrow"/>
              </w:rPr>
              <w:t>HMRC £O</w:t>
            </w:r>
          </w:p>
          <w:p w:rsidR="00E92E25" w:rsidRDefault="00E92E25" w:rsidP="007D7A0C">
            <w:pPr>
              <w:pStyle w:val="ListParagraph"/>
              <w:numPr>
                <w:ilvl w:val="0"/>
                <w:numId w:val="12"/>
              </w:numPr>
              <w:rPr>
                <w:rFonts w:ascii="Arial Narrow" w:hAnsi="Arial Narrow"/>
              </w:rPr>
            </w:pPr>
            <w:r>
              <w:rPr>
                <w:rFonts w:ascii="Arial Narrow" w:hAnsi="Arial Narrow"/>
              </w:rPr>
              <w:t>Fred Vening Grant monies £239.35</w:t>
            </w:r>
            <w:r w:rsidR="0044222B">
              <w:rPr>
                <w:rFonts w:ascii="Arial Narrow" w:hAnsi="Arial Narrow"/>
              </w:rPr>
              <w:t xml:space="preserve"> (reimbursement of expenditure</w:t>
            </w:r>
            <w:r w:rsidR="008614E4">
              <w:rPr>
                <w:rFonts w:ascii="Arial Narrow" w:hAnsi="Arial Narrow"/>
              </w:rPr>
              <w:t xml:space="preserve"> under the terms of his grant</w:t>
            </w:r>
            <w:r w:rsidR="0044222B">
              <w:rPr>
                <w:rFonts w:ascii="Arial Narrow" w:hAnsi="Arial Narrow"/>
              </w:rPr>
              <w:t>)</w:t>
            </w:r>
          </w:p>
          <w:p w:rsidR="00E92E25" w:rsidRPr="007D7A0C" w:rsidRDefault="00E92E25" w:rsidP="007D7A0C">
            <w:pPr>
              <w:pStyle w:val="ListParagraph"/>
              <w:numPr>
                <w:ilvl w:val="0"/>
                <w:numId w:val="12"/>
              </w:numPr>
              <w:rPr>
                <w:rFonts w:ascii="Arial Narrow" w:hAnsi="Arial Narrow"/>
              </w:rPr>
            </w:pPr>
            <w:r>
              <w:rPr>
                <w:rFonts w:ascii="Arial Narrow" w:hAnsi="Arial Narrow"/>
              </w:rPr>
              <w:t>Membership to Society for Local Council Clerks</w:t>
            </w:r>
            <w:r w:rsidR="00BE6F3A">
              <w:rPr>
                <w:rFonts w:ascii="Arial Narrow" w:hAnsi="Arial Narrow"/>
              </w:rPr>
              <w:t xml:space="preserve"> £110</w:t>
            </w:r>
          </w:p>
          <w:p w:rsidR="00186356" w:rsidRPr="00A767C9" w:rsidRDefault="0012709F" w:rsidP="00FB6BB9">
            <w:pPr>
              <w:pStyle w:val="ListParagraph"/>
              <w:numPr>
                <w:ilvl w:val="0"/>
                <w:numId w:val="13"/>
              </w:numPr>
              <w:rPr>
                <w:rFonts w:ascii="Arial Narrow" w:hAnsi="Arial Narrow"/>
                <w:b/>
              </w:rPr>
            </w:pPr>
            <w:r w:rsidRPr="00A767C9">
              <w:rPr>
                <w:rFonts w:ascii="Arial Narrow" w:hAnsi="Arial Narrow"/>
                <w:b/>
              </w:rPr>
              <w:t xml:space="preserve">To </w:t>
            </w:r>
            <w:r w:rsidR="00DC7675" w:rsidRPr="00A767C9">
              <w:rPr>
                <w:rFonts w:ascii="Arial Narrow" w:hAnsi="Arial Narrow"/>
                <w:b/>
              </w:rPr>
              <w:t xml:space="preserve">approve the </w:t>
            </w:r>
            <w:r w:rsidRPr="00A767C9">
              <w:rPr>
                <w:rFonts w:ascii="Arial Narrow" w:hAnsi="Arial Narrow"/>
                <w:b/>
              </w:rPr>
              <w:t>cheques issued since the last meeting</w:t>
            </w:r>
            <w:r w:rsidR="00186356" w:rsidRPr="00A767C9">
              <w:rPr>
                <w:rFonts w:ascii="Arial Narrow" w:hAnsi="Arial Narrow"/>
                <w:b/>
              </w:rPr>
              <w:t xml:space="preserve"> and be informed of Direct Debits</w:t>
            </w:r>
          </w:p>
          <w:p w:rsidR="0012709F" w:rsidRDefault="0078162D" w:rsidP="00186356">
            <w:pPr>
              <w:pStyle w:val="ListParagraph"/>
              <w:rPr>
                <w:rFonts w:ascii="Arial Narrow" w:hAnsi="Arial Narrow"/>
              </w:rPr>
            </w:pPr>
            <w:r>
              <w:rPr>
                <w:rFonts w:ascii="Arial Narrow" w:hAnsi="Arial Narrow"/>
              </w:rPr>
              <w:t xml:space="preserve"> </w:t>
            </w:r>
            <w:r w:rsidR="007D7A0C">
              <w:rPr>
                <w:rFonts w:ascii="Arial Narrow" w:hAnsi="Arial Narrow"/>
              </w:rPr>
              <w:t xml:space="preserve"> - </w:t>
            </w:r>
            <w:r>
              <w:rPr>
                <w:rFonts w:ascii="Arial Narrow" w:hAnsi="Arial Narrow"/>
              </w:rPr>
              <w:t>Glos WLT £25 DD</w:t>
            </w:r>
          </w:p>
          <w:p w:rsidR="00695C57" w:rsidRPr="00A767C9" w:rsidRDefault="00B144A8" w:rsidP="00116236">
            <w:pPr>
              <w:pStyle w:val="ListParagraph"/>
              <w:numPr>
                <w:ilvl w:val="0"/>
                <w:numId w:val="13"/>
              </w:numPr>
              <w:rPr>
                <w:rFonts w:ascii="Arial Narrow" w:hAnsi="Arial Narrow"/>
                <w:b/>
              </w:rPr>
            </w:pPr>
            <w:r w:rsidRPr="00A767C9">
              <w:rPr>
                <w:rFonts w:ascii="Arial Narrow" w:hAnsi="Arial Narrow"/>
                <w:b/>
              </w:rPr>
              <w:t xml:space="preserve">To finalise </w:t>
            </w:r>
            <w:r w:rsidR="007D7A0C" w:rsidRPr="00A767C9">
              <w:rPr>
                <w:rFonts w:ascii="Arial Narrow" w:hAnsi="Arial Narrow"/>
                <w:b/>
              </w:rPr>
              <w:t xml:space="preserve">Budget </w:t>
            </w:r>
            <w:r w:rsidR="00FB6BB9" w:rsidRPr="00A767C9">
              <w:rPr>
                <w:rFonts w:ascii="Arial Narrow" w:hAnsi="Arial Narrow"/>
                <w:b/>
              </w:rPr>
              <w:t>arrangements</w:t>
            </w:r>
            <w:r w:rsidR="00E54012" w:rsidRPr="00A767C9">
              <w:rPr>
                <w:rFonts w:ascii="Arial Narrow" w:hAnsi="Arial Narrow"/>
                <w:b/>
              </w:rPr>
              <w:t xml:space="preserve"> for 2012/13</w:t>
            </w:r>
            <w:r w:rsidR="00116236" w:rsidRPr="00A767C9">
              <w:rPr>
                <w:rFonts w:ascii="Arial Narrow" w:hAnsi="Arial Narrow"/>
                <w:b/>
              </w:rPr>
              <w:t xml:space="preserve"> (see budget)</w:t>
            </w:r>
          </w:p>
          <w:p w:rsidR="00335304" w:rsidRPr="00A767C9" w:rsidRDefault="00AD53F4" w:rsidP="00116236">
            <w:pPr>
              <w:pStyle w:val="ListParagraph"/>
              <w:numPr>
                <w:ilvl w:val="0"/>
                <w:numId w:val="13"/>
              </w:numPr>
              <w:rPr>
                <w:rFonts w:ascii="Arial Narrow" w:hAnsi="Arial Narrow"/>
                <w:b/>
              </w:rPr>
            </w:pPr>
            <w:r w:rsidRPr="00A767C9">
              <w:rPr>
                <w:rFonts w:ascii="Arial Narrow" w:hAnsi="Arial Narrow"/>
                <w:b/>
              </w:rPr>
              <w:t xml:space="preserve">To report back on meeting between </w:t>
            </w:r>
            <w:r w:rsidR="00116236" w:rsidRPr="00A767C9">
              <w:rPr>
                <w:rFonts w:ascii="Arial Narrow" w:hAnsi="Arial Narrow"/>
                <w:b/>
              </w:rPr>
              <w:t>the Clerk, The Chair, Cllr Parsons, and Mrs Bedford from GAPTC</w:t>
            </w:r>
          </w:p>
          <w:p w:rsidR="00BE6F3A" w:rsidRPr="00BE6F3A" w:rsidRDefault="00BE6F3A" w:rsidP="00BE6F3A">
            <w:pPr>
              <w:rPr>
                <w:rFonts w:ascii="Arial Narrow" w:hAnsi="Arial Narrow"/>
              </w:rPr>
            </w:pPr>
            <w:r>
              <w:rPr>
                <w:rFonts w:ascii="Arial Narrow" w:hAnsi="Arial Narrow"/>
              </w:rPr>
              <w:t xml:space="preserve">This will be </w:t>
            </w:r>
            <w:r w:rsidR="00A767C9">
              <w:rPr>
                <w:rFonts w:ascii="Arial Narrow" w:hAnsi="Arial Narrow"/>
              </w:rPr>
              <w:t>reported on at the next meeting.</w:t>
            </w:r>
          </w:p>
          <w:p w:rsidR="00116236" w:rsidRPr="00335304" w:rsidRDefault="00116236" w:rsidP="00116236">
            <w:pPr>
              <w:pStyle w:val="ListParagraph"/>
              <w:rPr>
                <w:rFonts w:ascii="Arial Narrow" w:hAnsi="Arial Narrow"/>
              </w:rPr>
            </w:pPr>
          </w:p>
        </w:tc>
      </w:tr>
      <w:tr w:rsidR="002645D1" w:rsidRPr="0095723F" w:rsidTr="00544ABD">
        <w:tc>
          <w:tcPr>
            <w:tcW w:w="1296" w:type="dxa"/>
          </w:tcPr>
          <w:p w:rsidR="002645D1" w:rsidRPr="004A25B3" w:rsidRDefault="00B84B04" w:rsidP="004A25B3">
            <w:pPr>
              <w:rPr>
                <w:rFonts w:ascii="Arial Narrow" w:hAnsi="Arial Narrow"/>
              </w:rPr>
            </w:pPr>
            <w:r w:rsidRPr="004A25B3">
              <w:br w:type="page"/>
            </w:r>
            <w:r w:rsidR="004A25B3" w:rsidRPr="004A25B3">
              <w:rPr>
                <w:rFonts w:ascii="Arial Narrow" w:hAnsi="Arial Narrow"/>
              </w:rPr>
              <w:t>139/12</w:t>
            </w:r>
          </w:p>
        </w:tc>
        <w:tc>
          <w:tcPr>
            <w:tcW w:w="9381" w:type="dxa"/>
            <w:gridSpan w:val="3"/>
          </w:tcPr>
          <w:p w:rsidR="002645D1" w:rsidRPr="0095723F" w:rsidRDefault="0012709F">
            <w:pPr>
              <w:rPr>
                <w:rFonts w:ascii="Arial Narrow" w:hAnsi="Arial Narrow"/>
                <w:b/>
              </w:rPr>
            </w:pPr>
            <w:r w:rsidRPr="0095723F">
              <w:rPr>
                <w:rFonts w:ascii="Arial Narrow" w:hAnsi="Arial Narrow"/>
                <w:b/>
              </w:rPr>
              <w:t>MAINTENANCE WORK AND CAPITAL PROJECTS</w:t>
            </w:r>
          </w:p>
        </w:tc>
      </w:tr>
      <w:tr w:rsidR="002645D1" w:rsidRPr="0095723F" w:rsidTr="00544ABD">
        <w:tc>
          <w:tcPr>
            <w:tcW w:w="1296" w:type="dxa"/>
          </w:tcPr>
          <w:p w:rsidR="002645D1" w:rsidRPr="0095723F" w:rsidRDefault="002645D1">
            <w:pPr>
              <w:rPr>
                <w:rFonts w:ascii="Arial Narrow" w:hAnsi="Arial Narrow"/>
              </w:rPr>
            </w:pPr>
          </w:p>
        </w:tc>
        <w:tc>
          <w:tcPr>
            <w:tcW w:w="9381" w:type="dxa"/>
            <w:gridSpan w:val="3"/>
          </w:tcPr>
          <w:p w:rsidR="00B144A8" w:rsidRPr="00A767C9" w:rsidRDefault="00B144A8" w:rsidP="002F0D50">
            <w:pPr>
              <w:pStyle w:val="ListParagraph"/>
              <w:numPr>
                <w:ilvl w:val="0"/>
                <w:numId w:val="16"/>
              </w:numPr>
              <w:rPr>
                <w:rFonts w:ascii="Arial Narrow" w:hAnsi="Arial Narrow"/>
                <w:b/>
              </w:rPr>
            </w:pPr>
            <w:r w:rsidRPr="00A767C9">
              <w:rPr>
                <w:rFonts w:ascii="Arial Narrow" w:hAnsi="Arial Narrow"/>
                <w:b/>
              </w:rPr>
              <w:t xml:space="preserve">To note </w:t>
            </w:r>
            <w:r w:rsidR="007D7A0C" w:rsidRPr="00A767C9">
              <w:rPr>
                <w:rFonts w:ascii="Arial Narrow" w:hAnsi="Arial Narrow"/>
                <w:b/>
              </w:rPr>
              <w:t xml:space="preserve">additional first hand information about the </w:t>
            </w:r>
            <w:r w:rsidR="001A133F" w:rsidRPr="00A767C9">
              <w:rPr>
                <w:rFonts w:ascii="Arial Narrow" w:hAnsi="Arial Narrow"/>
                <w:b/>
              </w:rPr>
              <w:t xml:space="preserve">damaged </w:t>
            </w:r>
            <w:r w:rsidR="007D7A0C" w:rsidRPr="00A767C9">
              <w:rPr>
                <w:rFonts w:ascii="Arial Narrow" w:hAnsi="Arial Narrow"/>
                <w:b/>
              </w:rPr>
              <w:t>bus stop</w:t>
            </w:r>
          </w:p>
          <w:p w:rsidR="00A767C9" w:rsidRPr="00A767C9" w:rsidRDefault="00A767C9" w:rsidP="00A767C9">
            <w:pPr>
              <w:rPr>
                <w:rFonts w:ascii="Arial Narrow" w:hAnsi="Arial Narrow"/>
              </w:rPr>
            </w:pPr>
            <w:r>
              <w:rPr>
                <w:rFonts w:ascii="Arial Narrow" w:hAnsi="Arial Narrow"/>
              </w:rPr>
              <w:t>A very public spirited member of the public had come forward with some photos of the vehicle that damaged the bus stop.  The Clerk had contacted the police immediately and had emailed the photos to them.  They are currently investigating the situation.  There had been problems in getting the email to the police (firewalls?) so the policeman involved would be collecting them from the Clerk</w:t>
            </w:r>
            <w:r w:rsidR="00BA02CB">
              <w:rPr>
                <w:rFonts w:ascii="Arial Narrow" w:hAnsi="Arial Narrow"/>
              </w:rPr>
              <w:t>’</w:t>
            </w:r>
            <w:r>
              <w:rPr>
                <w:rFonts w:ascii="Arial Narrow" w:hAnsi="Arial Narrow"/>
              </w:rPr>
              <w:t>s house.</w:t>
            </w:r>
          </w:p>
        </w:tc>
      </w:tr>
      <w:tr w:rsidR="002645D1" w:rsidRPr="0095723F" w:rsidTr="00544ABD">
        <w:tc>
          <w:tcPr>
            <w:tcW w:w="1296" w:type="dxa"/>
          </w:tcPr>
          <w:p w:rsidR="002645D1" w:rsidRPr="004A25B3" w:rsidRDefault="004A25B3" w:rsidP="004A25B3">
            <w:pPr>
              <w:rPr>
                <w:rFonts w:ascii="Arial Narrow" w:hAnsi="Arial Narrow"/>
              </w:rPr>
            </w:pPr>
            <w:r>
              <w:rPr>
                <w:rFonts w:ascii="Arial Narrow" w:hAnsi="Arial Narrow"/>
              </w:rPr>
              <w:t>140/12</w:t>
            </w:r>
          </w:p>
        </w:tc>
        <w:tc>
          <w:tcPr>
            <w:tcW w:w="9381" w:type="dxa"/>
            <w:gridSpan w:val="3"/>
          </w:tcPr>
          <w:p w:rsidR="002645D1" w:rsidRPr="0095723F" w:rsidRDefault="0012709F">
            <w:pPr>
              <w:rPr>
                <w:rFonts w:ascii="Arial Narrow" w:hAnsi="Arial Narrow"/>
                <w:b/>
              </w:rPr>
            </w:pPr>
            <w:r w:rsidRPr="0095723F">
              <w:rPr>
                <w:rFonts w:ascii="Arial Narrow" w:hAnsi="Arial Narrow"/>
                <w:b/>
              </w:rPr>
              <w:t>OFFICE MATTERS</w:t>
            </w:r>
          </w:p>
        </w:tc>
      </w:tr>
      <w:tr w:rsidR="002645D1" w:rsidRPr="0095723F" w:rsidTr="00544ABD">
        <w:tc>
          <w:tcPr>
            <w:tcW w:w="1296" w:type="dxa"/>
          </w:tcPr>
          <w:p w:rsidR="002645D1" w:rsidRPr="0095723F" w:rsidRDefault="002645D1">
            <w:pPr>
              <w:rPr>
                <w:rFonts w:ascii="Arial Narrow" w:hAnsi="Arial Narrow"/>
              </w:rPr>
            </w:pPr>
          </w:p>
        </w:tc>
        <w:tc>
          <w:tcPr>
            <w:tcW w:w="9381" w:type="dxa"/>
            <w:gridSpan w:val="3"/>
          </w:tcPr>
          <w:p w:rsidR="009818D6" w:rsidRDefault="00E54012" w:rsidP="00275702">
            <w:pPr>
              <w:rPr>
                <w:rFonts w:ascii="Arial Narrow" w:hAnsi="Arial Narrow"/>
                <w:b/>
              </w:rPr>
            </w:pPr>
            <w:r w:rsidRPr="00A767C9">
              <w:rPr>
                <w:rFonts w:ascii="Arial Narrow" w:hAnsi="Arial Narrow"/>
                <w:b/>
              </w:rPr>
              <w:t>To note the computer equipment that Council has arranged for the post</w:t>
            </w:r>
          </w:p>
          <w:p w:rsidR="00BA02CB" w:rsidRDefault="00BA02CB" w:rsidP="00275702">
            <w:pPr>
              <w:rPr>
                <w:rFonts w:ascii="Arial Narrow" w:hAnsi="Arial Narrow"/>
              </w:rPr>
            </w:pPr>
            <w:r w:rsidRPr="00BA02CB">
              <w:rPr>
                <w:rFonts w:ascii="Arial Narrow" w:hAnsi="Arial Narrow"/>
              </w:rPr>
              <w:t>Council noted that the post now had use of a laptop, a second hand printer, keyboard, mouse and link to monitor.</w:t>
            </w:r>
            <w:r w:rsidR="00F42466">
              <w:rPr>
                <w:rFonts w:ascii="Arial Narrow" w:hAnsi="Arial Narrow"/>
              </w:rPr>
              <w:t xml:space="preserve">  With thanks to Mr and Mrs C</w:t>
            </w:r>
            <w:r>
              <w:rPr>
                <w:rFonts w:ascii="Arial Narrow" w:hAnsi="Arial Narrow"/>
              </w:rPr>
              <w:t>ook for making these arrangements.</w:t>
            </w:r>
          </w:p>
          <w:p w:rsidR="00BA02CB" w:rsidRPr="00BA02CB" w:rsidRDefault="00BA02CB" w:rsidP="00275702">
            <w:pPr>
              <w:rPr>
                <w:rFonts w:ascii="Arial Narrow" w:hAnsi="Arial Narrow"/>
              </w:rPr>
            </w:pPr>
          </w:p>
        </w:tc>
      </w:tr>
      <w:tr w:rsidR="002645D1" w:rsidRPr="0095723F" w:rsidTr="00544ABD">
        <w:tc>
          <w:tcPr>
            <w:tcW w:w="1296" w:type="dxa"/>
          </w:tcPr>
          <w:p w:rsidR="002645D1" w:rsidRPr="004A25B3" w:rsidRDefault="004A25B3" w:rsidP="004A25B3">
            <w:pPr>
              <w:rPr>
                <w:rFonts w:ascii="Arial Narrow" w:hAnsi="Arial Narrow"/>
              </w:rPr>
            </w:pPr>
            <w:r>
              <w:rPr>
                <w:rFonts w:ascii="Arial Narrow" w:hAnsi="Arial Narrow"/>
              </w:rPr>
              <w:t>141/12</w:t>
            </w:r>
          </w:p>
        </w:tc>
        <w:tc>
          <w:tcPr>
            <w:tcW w:w="9381" w:type="dxa"/>
            <w:gridSpan w:val="3"/>
          </w:tcPr>
          <w:p w:rsidR="002645D1" w:rsidRDefault="0012709F">
            <w:pPr>
              <w:rPr>
                <w:rFonts w:ascii="Arial Narrow" w:hAnsi="Arial Narrow"/>
                <w:b/>
              </w:rPr>
            </w:pPr>
            <w:r w:rsidRPr="0095723F">
              <w:rPr>
                <w:rFonts w:ascii="Arial Narrow" w:hAnsi="Arial Narrow"/>
                <w:b/>
              </w:rPr>
              <w:t>PROCEDURE/UPDATES</w:t>
            </w:r>
          </w:p>
          <w:p w:rsidR="00B144A8" w:rsidRPr="00B144A8" w:rsidRDefault="00B144A8">
            <w:pPr>
              <w:rPr>
                <w:rFonts w:ascii="Arial Narrow" w:hAnsi="Arial Narrow"/>
              </w:rPr>
            </w:pPr>
            <w:r w:rsidRPr="00B144A8">
              <w:rPr>
                <w:rFonts w:ascii="Arial Narrow" w:hAnsi="Arial Narrow"/>
              </w:rPr>
              <w:t>None at the time of going to press.</w:t>
            </w:r>
          </w:p>
        </w:tc>
      </w:tr>
      <w:tr w:rsidR="002645D1" w:rsidRPr="0095723F" w:rsidTr="00544ABD">
        <w:tc>
          <w:tcPr>
            <w:tcW w:w="1296" w:type="dxa"/>
          </w:tcPr>
          <w:p w:rsidR="002645D1" w:rsidRPr="0095723F" w:rsidRDefault="002645D1">
            <w:pPr>
              <w:rPr>
                <w:rFonts w:ascii="Arial Narrow" w:hAnsi="Arial Narrow"/>
              </w:rPr>
            </w:pPr>
          </w:p>
        </w:tc>
        <w:tc>
          <w:tcPr>
            <w:tcW w:w="9381" w:type="dxa"/>
            <w:gridSpan w:val="3"/>
          </w:tcPr>
          <w:p w:rsidR="00E50920" w:rsidRPr="0095723F" w:rsidRDefault="00E50920" w:rsidP="00FB6BB9">
            <w:pPr>
              <w:rPr>
                <w:rFonts w:ascii="Arial Narrow" w:hAnsi="Arial Narrow"/>
              </w:rPr>
            </w:pPr>
          </w:p>
        </w:tc>
      </w:tr>
      <w:tr w:rsidR="002645D1" w:rsidRPr="0095723F" w:rsidTr="00544ABD">
        <w:tc>
          <w:tcPr>
            <w:tcW w:w="1296" w:type="dxa"/>
          </w:tcPr>
          <w:p w:rsidR="002645D1" w:rsidRPr="004A25B3" w:rsidRDefault="004A25B3" w:rsidP="004A25B3">
            <w:pPr>
              <w:rPr>
                <w:rFonts w:ascii="Arial Narrow" w:hAnsi="Arial Narrow"/>
              </w:rPr>
            </w:pPr>
            <w:r>
              <w:rPr>
                <w:rFonts w:ascii="Arial Narrow" w:hAnsi="Arial Narrow"/>
              </w:rPr>
              <w:t>142/12</w:t>
            </w:r>
          </w:p>
        </w:tc>
        <w:tc>
          <w:tcPr>
            <w:tcW w:w="9381" w:type="dxa"/>
            <w:gridSpan w:val="3"/>
          </w:tcPr>
          <w:p w:rsidR="002645D1" w:rsidRPr="0095723F" w:rsidRDefault="0012709F">
            <w:pPr>
              <w:rPr>
                <w:rFonts w:ascii="Arial Narrow" w:hAnsi="Arial Narrow"/>
                <w:b/>
              </w:rPr>
            </w:pPr>
            <w:r w:rsidRPr="0095723F">
              <w:rPr>
                <w:rFonts w:ascii="Arial Narrow" w:hAnsi="Arial Narrow"/>
                <w:b/>
              </w:rPr>
              <w:t>PLANNING</w:t>
            </w:r>
          </w:p>
        </w:tc>
      </w:tr>
      <w:tr w:rsidR="002645D1" w:rsidRPr="0095723F" w:rsidTr="00544ABD">
        <w:tc>
          <w:tcPr>
            <w:tcW w:w="1296" w:type="dxa"/>
          </w:tcPr>
          <w:p w:rsidR="002645D1" w:rsidRPr="0095723F" w:rsidRDefault="002645D1">
            <w:pPr>
              <w:rPr>
                <w:rFonts w:ascii="Arial Narrow" w:hAnsi="Arial Narrow"/>
              </w:rPr>
            </w:pPr>
          </w:p>
        </w:tc>
        <w:tc>
          <w:tcPr>
            <w:tcW w:w="9381" w:type="dxa"/>
            <w:gridSpan w:val="3"/>
          </w:tcPr>
          <w:p w:rsidR="002645D1" w:rsidRPr="00A767C9" w:rsidRDefault="0012709F" w:rsidP="0012709F">
            <w:pPr>
              <w:pStyle w:val="ListParagraph"/>
              <w:numPr>
                <w:ilvl w:val="0"/>
                <w:numId w:val="18"/>
              </w:numPr>
              <w:rPr>
                <w:rFonts w:ascii="Arial Narrow" w:hAnsi="Arial Narrow"/>
                <w:b/>
              </w:rPr>
            </w:pPr>
            <w:r w:rsidRPr="00A767C9">
              <w:rPr>
                <w:rFonts w:ascii="Arial Narrow" w:hAnsi="Arial Narrow"/>
                <w:b/>
              </w:rPr>
              <w:t>New Planning Applications</w:t>
            </w:r>
          </w:p>
        </w:tc>
      </w:tr>
      <w:tr w:rsidR="002645D1" w:rsidRPr="0095723F" w:rsidTr="00544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Pr>
        <w:tc>
          <w:tcPr>
            <w:tcW w:w="2575" w:type="dxa"/>
            <w:gridSpan w:val="2"/>
          </w:tcPr>
          <w:p w:rsidR="002645D1" w:rsidRPr="00BF729B" w:rsidRDefault="00D1783A" w:rsidP="00862F57">
            <w:pPr>
              <w:tabs>
                <w:tab w:val="num" w:pos="748"/>
              </w:tabs>
              <w:spacing w:line="360" w:lineRule="auto"/>
              <w:rPr>
                <w:rFonts w:ascii="Arial Narrow" w:hAnsi="Arial Narrow"/>
                <w:b/>
                <w:color w:val="8DB3E2" w:themeColor="text2" w:themeTint="66"/>
                <w:u w:val="single"/>
              </w:rPr>
            </w:pPr>
            <w:hyperlink r:id="rId9" w:history="1">
              <w:r w:rsidR="00A91177">
                <w:rPr>
                  <w:rStyle w:val="Hyperlink"/>
                  <w:rFonts w:ascii="Arial" w:hAnsi="Arial" w:cs="Arial"/>
                  <w:b/>
                  <w:bCs/>
                  <w:sz w:val="21"/>
                  <w:szCs w:val="21"/>
                </w:rPr>
                <w:t>11/05869/LBC</w:t>
              </w:r>
            </w:hyperlink>
          </w:p>
        </w:tc>
        <w:tc>
          <w:tcPr>
            <w:tcW w:w="8051" w:type="dxa"/>
          </w:tcPr>
          <w:p w:rsidR="00A91177" w:rsidRDefault="00A91177" w:rsidP="00A91177">
            <w:pPr>
              <w:rPr>
                <w:rFonts w:ascii="Arial" w:hAnsi="Arial" w:cs="Arial"/>
                <w:sz w:val="21"/>
                <w:szCs w:val="21"/>
              </w:rPr>
            </w:pPr>
            <w:r>
              <w:rPr>
                <w:rStyle w:val="Strong"/>
                <w:rFonts w:ascii="Arial" w:hAnsi="Arial" w:cs="Arial"/>
                <w:sz w:val="21"/>
                <w:szCs w:val="21"/>
              </w:rPr>
              <w:t xml:space="preserve">Ward: </w:t>
            </w:r>
            <w:r>
              <w:rPr>
                <w:rFonts w:ascii="Arial" w:hAnsi="Arial" w:cs="Arial"/>
                <w:sz w:val="21"/>
                <w:szCs w:val="21"/>
              </w:rPr>
              <w:t>Avening</w:t>
            </w:r>
            <w:r>
              <w:rPr>
                <w:rFonts w:ascii="Arial" w:hAnsi="Arial" w:cs="Arial"/>
                <w:sz w:val="21"/>
                <w:szCs w:val="21"/>
              </w:rPr>
              <w:br/>
            </w:r>
            <w:r>
              <w:rPr>
                <w:rStyle w:val="Strong"/>
                <w:rFonts w:ascii="Arial" w:hAnsi="Arial" w:cs="Arial"/>
                <w:sz w:val="21"/>
                <w:szCs w:val="21"/>
              </w:rPr>
              <w:t xml:space="preserve">Date: </w:t>
            </w:r>
            <w:r>
              <w:rPr>
                <w:rFonts w:ascii="Arial" w:hAnsi="Arial" w:cs="Arial"/>
                <w:sz w:val="21"/>
                <w:szCs w:val="21"/>
              </w:rPr>
              <w:t>19 January 2012</w:t>
            </w:r>
            <w:r>
              <w:rPr>
                <w:rFonts w:ascii="Arial" w:hAnsi="Arial" w:cs="Arial"/>
                <w:sz w:val="21"/>
                <w:szCs w:val="21"/>
              </w:rPr>
              <w:br/>
            </w:r>
            <w:r>
              <w:rPr>
                <w:rStyle w:val="Strong"/>
                <w:rFonts w:ascii="Arial" w:hAnsi="Arial" w:cs="Arial"/>
                <w:sz w:val="21"/>
                <w:szCs w:val="21"/>
              </w:rPr>
              <w:t xml:space="preserve">Location: </w:t>
            </w:r>
            <w:r>
              <w:rPr>
                <w:rFonts w:ascii="Arial" w:hAnsi="Arial" w:cs="Arial"/>
                <w:sz w:val="21"/>
                <w:szCs w:val="21"/>
              </w:rPr>
              <w:t>Avening House, High Street, Avening, Tetbury, Gloucestershire, GL8 8NH</w:t>
            </w:r>
            <w:r>
              <w:rPr>
                <w:rFonts w:ascii="Arial" w:hAnsi="Arial" w:cs="Arial"/>
                <w:sz w:val="21"/>
                <w:szCs w:val="21"/>
              </w:rPr>
              <w:br/>
            </w:r>
            <w:r>
              <w:rPr>
                <w:rStyle w:val="Strong"/>
                <w:rFonts w:ascii="Arial" w:hAnsi="Arial" w:cs="Arial"/>
                <w:sz w:val="21"/>
                <w:szCs w:val="21"/>
              </w:rPr>
              <w:t xml:space="preserve">Proposal: </w:t>
            </w:r>
            <w:r>
              <w:rPr>
                <w:rFonts w:ascii="Arial" w:hAnsi="Arial" w:cs="Arial"/>
                <w:sz w:val="21"/>
                <w:szCs w:val="21"/>
              </w:rPr>
              <w:t>Internal alterations to form new kitchen</w:t>
            </w:r>
            <w:r>
              <w:rPr>
                <w:rFonts w:ascii="Arial" w:hAnsi="Arial" w:cs="Arial"/>
                <w:sz w:val="21"/>
                <w:szCs w:val="21"/>
              </w:rPr>
              <w:br/>
            </w:r>
            <w:r>
              <w:rPr>
                <w:rFonts w:ascii="Arial" w:hAnsi="Arial" w:cs="Arial"/>
                <w:sz w:val="21"/>
                <w:szCs w:val="21"/>
              </w:rPr>
              <w:br/>
            </w:r>
            <w:r>
              <w:rPr>
                <w:rStyle w:val="Strong"/>
                <w:rFonts w:ascii="Arial" w:hAnsi="Arial" w:cs="Arial"/>
                <w:sz w:val="21"/>
                <w:szCs w:val="21"/>
              </w:rPr>
              <w:t xml:space="preserve">Case officer: </w:t>
            </w:r>
            <w:r>
              <w:rPr>
                <w:rFonts w:ascii="Arial" w:hAnsi="Arial" w:cs="Arial"/>
                <w:sz w:val="21"/>
                <w:szCs w:val="21"/>
              </w:rPr>
              <w:t>Helen Ramsell</w:t>
            </w:r>
          </w:p>
          <w:p w:rsidR="009734F0" w:rsidRPr="009734F0" w:rsidRDefault="00A91177" w:rsidP="00862F57">
            <w:pPr>
              <w:rPr>
                <w:rStyle w:val="Strong"/>
                <w:rFonts w:ascii="Arial Narrow" w:hAnsi="Arial Narrow" w:cs="Arial"/>
                <w:b w:val="0"/>
              </w:rPr>
            </w:pPr>
            <w:r>
              <w:rPr>
                <w:rStyle w:val="Strong"/>
                <w:rFonts w:ascii="Arial Narrow" w:hAnsi="Arial Narrow" w:cs="Arial"/>
                <w:b w:val="0"/>
              </w:rPr>
              <w:t>Deadline 9</w:t>
            </w:r>
            <w:r w:rsidRPr="00A91177">
              <w:rPr>
                <w:rStyle w:val="Strong"/>
                <w:rFonts w:ascii="Arial Narrow" w:hAnsi="Arial Narrow" w:cs="Arial"/>
                <w:b w:val="0"/>
                <w:vertAlign w:val="superscript"/>
              </w:rPr>
              <w:t>th</w:t>
            </w:r>
            <w:r>
              <w:rPr>
                <w:rStyle w:val="Strong"/>
                <w:rFonts w:ascii="Arial Narrow" w:hAnsi="Arial Narrow" w:cs="Arial"/>
                <w:b w:val="0"/>
              </w:rPr>
              <w:t xml:space="preserve"> February</w:t>
            </w:r>
          </w:p>
        </w:tc>
      </w:tr>
      <w:tr w:rsidR="009734F0" w:rsidRPr="0095723F" w:rsidTr="00544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Pr>
        <w:tc>
          <w:tcPr>
            <w:tcW w:w="2575" w:type="dxa"/>
            <w:gridSpan w:val="2"/>
          </w:tcPr>
          <w:p w:rsidR="009734F0" w:rsidRPr="0095723F" w:rsidRDefault="00D1783A" w:rsidP="00862F57">
            <w:pPr>
              <w:tabs>
                <w:tab w:val="num" w:pos="748"/>
              </w:tabs>
              <w:spacing w:line="360" w:lineRule="auto"/>
              <w:rPr>
                <w:rFonts w:ascii="Arial Narrow" w:hAnsi="Arial Narrow"/>
              </w:rPr>
            </w:pPr>
            <w:hyperlink r:id="rId10" w:history="1">
              <w:r w:rsidR="00A91177">
                <w:rPr>
                  <w:rStyle w:val="Hyperlink"/>
                  <w:rFonts w:ascii="Arial" w:hAnsi="Arial" w:cs="Arial"/>
                  <w:b/>
                  <w:bCs/>
                  <w:sz w:val="21"/>
                  <w:szCs w:val="21"/>
                </w:rPr>
                <w:t>10/04842/FUL</w:t>
              </w:r>
            </w:hyperlink>
          </w:p>
        </w:tc>
        <w:tc>
          <w:tcPr>
            <w:tcW w:w="8051" w:type="dxa"/>
          </w:tcPr>
          <w:p w:rsidR="00A91177" w:rsidRDefault="00A91177" w:rsidP="00A91177">
            <w:pPr>
              <w:rPr>
                <w:rFonts w:ascii="Arial" w:hAnsi="Arial" w:cs="Arial"/>
                <w:sz w:val="21"/>
                <w:szCs w:val="21"/>
              </w:rPr>
            </w:pPr>
            <w:r>
              <w:rPr>
                <w:rStyle w:val="Strong"/>
                <w:rFonts w:ascii="Arial" w:hAnsi="Arial" w:cs="Arial"/>
                <w:sz w:val="21"/>
                <w:szCs w:val="21"/>
              </w:rPr>
              <w:t xml:space="preserve">Ward: </w:t>
            </w:r>
            <w:r>
              <w:rPr>
                <w:rFonts w:ascii="Arial" w:hAnsi="Arial" w:cs="Arial"/>
                <w:sz w:val="21"/>
                <w:szCs w:val="21"/>
              </w:rPr>
              <w:t>Avening</w:t>
            </w:r>
            <w:r>
              <w:rPr>
                <w:rFonts w:ascii="Arial" w:hAnsi="Arial" w:cs="Arial"/>
                <w:sz w:val="21"/>
                <w:szCs w:val="21"/>
              </w:rPr>
              <w:br/>
            </w:r>
            <w:r>
              <w:rPr>
                <w:rStyle w:val="Strong"/>
                <w:rFonts w:ascii="Arial" w:hAnsi="Arial" w:cs="Arial"/>
                <w:sz w:val="21"/>
                <w:szCs w:val="21"/>
              </w:rPr>
              <w:t xml:space="preserve">Date: </w:t>
            </w:r>
            <w:r>
              <w:rPr>
                <w:rFonts w:ascii="Arial" w:hAnsi="Arial" w:cs="Arial"/>
                <w:sz w:val="21"/>
                <w:szCs w:val="21"/>
              </w:rPr>
              <w:t>20 January 2012</w:t>
            </w:r>
            <w:r>
              <w:rPr>
                <w:rFonts w:ascii="Arial" w:hAnsi="Arial" w:cs="Arial"/>
                <w:sz w:val="21"/>
                <w:szCs w:val="21"/>
              </w:rPr>
              <w:br/>
            </w:r>
            <w:r>
              <w:rPr>
                <w:rStyle w:val="Strong"/>
                <w:rFonts w:ascii="Arial" w:hAnsi="Arial" w:cs="Arial"/>
                <w:sz w:val="21"/>
                <w:szCs w:val="21"/>
              </w:rPr>
              <w:t xml:space="preserve">Location: </w:t>
            </w:r>
            <w:r>
              <w:rPr>
                <w:rFonts w:ascii="Arial" w:hAnsi="Arial" w:cs="Arial"/>
                <w:sz w:val="21"/>
                <w:szCs w:val="21"/>
              </w:rPr>
              <w:t>6 Old Hill, Avening, Tetbury, Gloucestershire, GL8 8NR</w:t>
            </w:r>
            <w:r>
              <w:rPr>
                <w:rFonts w:ascii="Arial" w:hAnsi="Arial" w:cs="Arial"/>
                <w:sz w:val="21"/>
                <w:szCs w:val="21"/>
              </w:rPr>
              <w:br/>
            </w:r>
            <w:r>
              <w:rPr>
                <w:rStyle w:val="Strong"/>
                <w:rFonts w:ascii="Arial" w:hAnsi="Arial" w:cs="Arial"/>
                <w:sz w:val="21"/>
                <w:szCs w:val="21"/>
              </w:rPr>
              <w:t xml:space="preserve">Proposal: </w:t>
            </w:r>
            <w:r>
              <w:rPr>
                <w:rFonts w:ascii="Arial" w:hAnsi="Arial" w:cs="Arial"/>
                <w:sz w:val="21"/>
                <w:szCs w:val="21"/>
              </w:rPr>
              <w:t>Installation of artificial stone slates to rear elevation, reconstruction of chimneys and removal of chimney, reconstruction of gable end, new roof</w:t>
            </w:r>
            <w:r w:rsidR="00807527">
              <w:rPr>
                <w:rFonts w:ascii="Arial" w:hAnsi="Arial" w:cs="Arial"/>
                <w:sz w:val="21"/>
                <w:szCs w:val="21"/>
              </w:rPr>
              <w:t xml:space="preserve"> </w:t>
            </w:r>
            <w:r>
              <w:rPr>
                <w:rFonts w:ascii="Arial" w:hAnsi="Arial" w:cs="Arial"/>
                <w:sz w:val="21"/>
                <w:szCs w:val="21"/>
              </w:rPr>
              <w:t>light, windows and doors, (retrospective). Installation of door and mullion to front elevation</w:t>
            </w:r>
            <w:r>
              <w:rPr>
                <w:rFonts w:ascii="Arial" w:hAnsi="Arial" w:cs="Arial"/>
                <w:sz w:val="21"/>
                <w:szCs w:val="21"/>
              </w:rPr>
              <w:br/>
            </w:r>
            <w:r>
              <w:rPr>
                <w:rFonts w:ascii="Arial" w:hAnsi="Arial" w:cs="Arial"/>
                <w:sz w:val="21"/>
                <w:szCs w:val="21"/>
              </w:rPr>
              <w:br/>
            </w:r>
            <w:r>
              <w:rPr>
                <w:rStyle w:val="Strong"/>
                <w:rFonts w:ascii="Arial" w:hAnsi="Arial" w:cs="Arial"/>
                <w:sz w:val="21"/>
                <w:szCs w:val="21"/>
              </w:rPr>
              <w:t xml:space="preserve">Case officer: </w:t>
            </w:r>
            <w:r>
              <w:rPr>
                <w:rFonts w:ascii="Arial" w:hAnsi="Arial" w:cs="Arial"/>
                <w:sz w:val="21"/>
                <w:szCs w:val="21"/>
              </w:rPr>
              <w:t>Helen Donnelly</w:t>
            </w:r>
          </w:p>
          <w:p w:rsidR="009734F0" w:rsidRPr="00A91177" w:rsidRDefault="00A91177" w:rsidP="009734F0">
            <w:pPr>
              <w:rPr>
                <w:rStyle w:val="Strong"/>
                <w:rFonts w:ascii="Arial Narrow" w:hAnsi="Arial Narrow" w:cs="Arial"/>
                <w:b w:val="0"/>
              </w:rPr>
            </w:pPr>
            <w:r w:rsidRPr="00A91177">
              <w:rPr>
                <w:rStyle w:val="Strong"/>
                <w:rFonts w:ascii="Arial Narrow" w:hAnsi="Arial Narrow" w:cs="Arial"/>
                <w:b w:val="0"/>
              </w:rPr>
              <w:t>Deadline 16</w:t>
            </w:r>
            <w:r w:rsidRPr="00A91177">
              <w:rPr>
                <w:rStyle w:val="Strong"/>
                <w:rFonts w:ascii="Arial Narrow" w:hAnsi="Arial Narrow" w:cs="Arial"/>
                <w:b w:val="0"/>
                <w:vertAlign w:val="superscript"/>
              </w:rPr>
              <w:t>th</w:t>
            </w:r>
            <w:r w:rsidRPr="00A91177">
              <w:rPr>
                <w:rStyle w:val="Strong"/>
                <w:rFonts w:ascii="Arial Narrow" w:hAnsi="Arial Narrow" w:cs="Arial"/>
                <w:b w:val="0"/>
              </w:rPr>
              <w:t xml:space="preserve"> February</w:t>
            </w:r>
          </w:p>
        </w:tc>
      </w:tr>
      <w:tr w:rsidR="00A91177" w:rsidRPr="0095723F" w:rsidTr="00544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Pr>
        <w:tc>
          <w:tcPr>
            <w:tcW w:w="2575" w:type="dxa"/>
            <w:gridSpan w:val="2"/>
          </w:tcPr>
          <w:p w:rsidR="00A91177" w:rsidRPr="00747333" w:rsidRDefault="00D1783A" w:rsidP="00862F57">
            <w:pPr>
              <w:tabs>
                <w:tab w:val="num" w:pos="748"/>
              </w:tabs>
              <w:spacing w:line="360" w:lineRule="auto"/>
              <w:rPr>
                <w:rStyle w:val="Strong"/>
                <w:rFonts w:ascii="Arial" w:hAnsi="Arial" w:cs="Arial"/>
                <w:color w:val="548DD4" w:themeColor="text2" w:themeTint="99"/>
                <w:sz w:val="21"/>
                <w:szCs w:val="21"/>
              </w:rPr>
            </w:pPr>
            <w:hyperlink r:id="rId11" w:history="1">
              <w:r w:rsidR="00A90726" w:rsidRPr="00747333">
                <w:rPr>
                  <w:rStyle w:val="Hyperlink"/>
                  <w:rFonts w:ascii="Arial" w:hAnsi="Arial" w:cs="Arial"/>
                  <w:b/>
                  <w:bCs/>
                  <w:color w:val="548DD4" w:themeColor="text2" w:themeTint="99"/>
                  <w:sz w:val="21"/>
                  <w:szCs w:val="21"/>
                </w:rPr>
                <w:t>11/05666/FUL</w:t>
              </w:r>
            </w:hyperlink>
          </w:p>
        </w:tc>
        <w:tc>
          <w:tcPr>
            <w:tcW w:w="8051" w:type="dxa"/>
          </w:tcPr>
          <w:p w:rsidR="00A91177" w:rsidRDefault="00A90726" w:rsidP="00A91177">
            <w:pPr>
              <w:rPr>
                <w:rFonts w:ascii="Arial" w:hAnsi="Arial" w:cs="Arial"/>
                <w:sz w:val="21"/>
                <w:szCs w:val="21"/>
              </w:rPr>
            </w:pPr>
            <w:r>
              <w:rPr>
                <w:rStyle w:val="Strong"/>
                <w:rFonts w:ascii="Arial" w:hAnsi="Arial" w:cs="Arial"/>
                <w:sz w:val="21"/>
                <w:szCs w:val="21"/>
              </w:rPr>
              <w:t xml:space="preserve">Ward: </w:t>
            </w:r>
            <w:r>
              <w:rPr>
                <w:rFonts w:ascii="Arial" w:hAnsi="Arial" w:cs="Arial"/>
                <w:sz w:val="21"/>
                <w:szCs w:val="21"/>
              </w:rPr>
              <w:t>Avening</w:t>
            </w:r>
            <w:r>
              <w:rPr>
                <w:rFonts w:ascii="Arial" w:hAnsi="Arial" w:cs="Arial"/>
                <w:sz w:val="21"/>
                <w:szCs w:val="21"/>
              </w:rPr>
              <w:br/>
            </w:r>
            <w:r>
              <w:rPr>
                <w:rStyle w:val="Strong"/>
                <w:rFonts w:ascii="Arial" w:hAnsi="Arial" w:cs="Arial"/>
                <w:sz w:val="21"/>
                <w:szCs w:val="21"/>
              </w:rPr>
              <w:t xml:space="preserve">Date: </w:t>
            </w:r>
            <w:r>
              <w:rPr>
                <w:rFonts w:ascii="Arial" w:hAnsi="Arial" w:cs="Arial"/>
                <w:sz w:val="21"/>
                <w:szCs w:val="21"/>
              </w:rPr>
              <w:t>23 January 2012</w:t>
            </w:r>
            <w:r>
              <w:rPr>
                <w:rFonts w:ascii="Arial" w:hAnsi="Arial" w:cs="Arial"/>
                <w:sz w:val="21"/>
                <w:szCs w:val="21"/>
              </w:rPr>
              <w:br/>
            </w:r>
            <w:r>
              <w:rPr>
                <w:rStyle w:val="Strong"/>
                <w:rFonts w:ascii="Arial" w:hAnsi="Arial" w:cs="Arial"/>
                <w:sz w:val="21"/>
                <w:szCs w:val="21"/>
              </w:rPr>
              <w:t xml:space="preserve">Location: </w:t>
            </w:r>
            <w:r>
              <w:rPr>
                <w:rFonts w:ascii="Arial" w:hAnsi="Arial" w:cs="Arial"/>
                <w:sz w:val="21"/>
                <w:szCs w:val="21"/>
              </w:rPr>
              <w:t>7 Mays Lane, Avening, Tetbury, Gloucestershire, GL8 8NX</w:t>
            </w:r>
            <w:r>
              <w:rPr>
                <w:rFonts w:ascii="Arial" w:hAnsi="Arial" w:cs="Arial"/>
                <w:sz w:val="21"/>
                <w:szCs w:val="21"/>
              </w:rPr>
              <w:br/>
            </w:r>
            <w:r>
              <w:rPr>
                <w:rStyle w:val="Strong"/>
                <w:rFonts w:ascii="Arial" w:hAnsi="Arial" w:cs="Arial"/>
                <w:sz w:val="21"/>
                <w:szCs w:val="21"/>
              </w:rPr>
              <w:t xml:space="preserve">Proposal: </w:t>
            </w:r>
            <w:r>
              <w:rPr>
                <w:rFonts w:ascii="Arial" w:hAnsi="Arial" w:cs="Arial"/>
                <w:sz w:val="21"/>
                <w:szCs w:val="21"/>
              </w:rPr>
              <w:t>Erection of single storey extension and render of existing rear elevation</w:t>
            </w:r>
            <w:r>
              <w:rPr>
                <w:rFonts w:ascii="Arial" w:hAnsi="Arial" w:cs="Arial"/>
                <w:sz w:val="21"/>
                <w:szCs w:val="21"/>
              </w:rPr>
              <w:br/>
            </w:r>
            <w:r>
              <w:rPr>
                <w:rFonts w:ascii="Arial" w:hAnsi="Arial" w:cs="Arial"/>
                <w:sz w:val="21"/>
                <w:szCs w:val="21"/>
              </w:rPr>
              <w:br/>
            </w:r>
            <w:r>
              <w:rPr>
                <w:rStyle w:val="Strong"/>
                <w:rFonts w:ascii="Arial" w:hAnsi="Arial" w:cs="Arial"/>
                <w:sz w:val="21"/>
                <w:szCs w:val="21"/>
              </w:rPr>
              <w:lastRenderedPageBreak/>
              <w:t xml:space="preserve">Case officer: </w:t>
            </w:r>
            <w:r>
              <w:rPr>
                <w:rFonts w:ascii="Arial" w:hAnsi="Arial" w:cs="Arial"/>
                <w:sz w:val="21"/>
                <w:szCs w:val="21"/>
              </w:rPr>
              <w:t>Sue Bremner</w:t>
            </w:r>
          </w:p>
          <w:p w:rsidR="00A90726" w:rsidRPr="00A90726" w:rsidRDefault="00A90726" w:rsidP="00A91177">
            <w:pPr>
              <w:rPr>
                <w:rStyle w:val="Strong"/>
                <w:rFonts w:ascii="Arial" w:hAnsi="Arial" w:cs="Arial"/>
                <w:b w:val="0"/>
                <w:sz w:val="21"/>
                <w:szCs w:val="21"/>
              </w:rPr>
            </w:pPr>
            <w:r>
              <w:rPr>
                <w:rFonts w:ascii="Arial" w:hAnsi="Arial" w:cs="Arial"/>
                <w:sz w:val="21"/>
                <w:szCs w:val="21"/>
              </w:rPr>
              <w:t>Deadline 13</w:t>
            </w:r>
            <w:r w:rsidRPr="00A90726">
              <w:rPr>
                <w:rFonts w:ascii="Arial" w:hAnsi="Arial" w:cs="Arial"/>
                <w:sz w:val="21"/>
                <w:szCs w:val="21"/>
                <w:vertAlign w:val="superscript"/>
              </w:rPr>
              <w:t>th</w:t>
            </w:r>
            <w:r>
              <w:rPr>
                <w:rFonts w:ascii="Arial" w:hAnsi="Arial" w:cs="Arial"/>
                <w:sz w:val="21"/>
                <w:szCs w:val="21"/>
              </w:rPr>
              <w:t xml:space="preserve"> Feb (new drawings rec’d 23</w:t>
            </w:r>
            <w:r w:rsidRPr="00A90726">
              <w:rPr>
                <w:rFonts w:ascii="Arial" w:hAnsi="Arial" w:cs="Arial"/>
                <w:sz w:val="21"/>
                <w:szCs w:val="21"/>
                <w:vertAlign w:val="superscript"/>
              </w:rPr>
              <w:t>rd</w:t>
            </w:r>
            <w:r>
              <w:rPr>
                <w:rFonts w:ascii="Arial" w:hAnsi="Arial" w:cs="Arial"/>
                <w:sz w:val="21"/>
                <w:szCs w:val="21"/>
              </w:rPr>
              <w:t xml:space="preserve"> Jan)</w:t>
            </w:r>
          </w:p>
        </w:tc>
      </w:tr>
      <w:tr w:rsidR="00544ABD" w:rsidTr="00544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0" w:type="dxa"/>
            <w:gridSpan w:val="2"/>
          </w:tcPr>
          <w:p w:rsidR="00544ABD" w:rsidRDefault="00544ABD" w:rsidP="00544ABD">
            <w:pPr>
              <w:tabs>
                <w:tab w:val="num" w:pos="748"/>
              </w:tabs>
              <w:spacing w:line="360" w:lineRule="auto"/>
              <w:rPr>
                <w:rFonts w:ascii="Arial Narrow" w:hAnsi="Arial Narrow"/>
              </w:rPr>
            </w:pPr>
          </w:p>
        </w:tc>
        <w:tc>
          <w:tcPr>
            <w:tcW w:w="8107" w:type="dxa"/>
            <w:gridSpan w:val="2"/>
          </w:tcPr>
          <w:p w:rsidR="00544ABD" w:rsidRDefault="00544ABD" w:rsidP="00544ABD">
            <w:pPr>
              <w:tabs>
                <w:tab w:val="num" w:pos="748"/>
              </w:tabs>
              <w:spacing w:line="360" w:lineRule="auto"/>
              <w:rPr>
                <w:rFonts w:ascii="Arial Narrow" w:hAnsi="Arial Narrow"/>
              </w:rPr>
            </w:pPr>
          </w:p>
          <w:p w:rsidR="00544ABD" w:rsidRDefault="00544ABD" w:rsidP="00544ABD">
            <w:pPr>
              <w:tabs>
                <w:tab w:val="num" w:pos="748"/>
              </w:tabs>
              <w:spacing w:line="360" w:lineRule="auto"/>
              <w:rPr>
                <w:rFonts w:ascii="Arial Narrow" w:hAnsi="Arial Narrow"/>
              </w:rPr>
            </w:pPr>
            <w:r>
              <w:rPr>
                <w:rFonts w:ascii="Arial Narrow" w:hAnsi="Arial Narrow"/>
              </w:rPr>
              <w:t>Council raised no objections to the above Planning applications.  Cllr J Parsons abstained from voting because of his personal interest.</w:t>
            </w:r>
          </w:p>
        </w:tc>
      </w:tr>
    </w:tbl>
    <w:p w:rsidR="00BF729B" w:rsidRDefault="00BF729B" w:rsidP="00544ABD">
      <w:pPr>
        <w:tabs>
          <w:tab w:val="num" w:pos="748"/>
        </w:tabs>
        <w:spacing w:line="360" w:lineRule="auto"/>
        <w:rPr>
          <w:rFonts w:ascii="Arial Narrow" w:hAnsi="Arial Narrow"/>
          <w:sz w:val="22"/>
          <w:szCs w:val="22"/>
        </w:rPr>
      </w:pPr>
    </w:p>
    <w:p w:rsidR="00544ABD" w:rsidRDefault="00544ABD" w:rsidP="00544ABD">
      <w:pPr>
        <w:tabs>
          <w:tab w:val="num" w:pos="748"/>
        </w:tabs>
        <w:spacing w:line="360" w:lineRule="auto"/>
        <w:rPr>
          <w:rFonts w:ascii="Arial Narrow" w:hAnsi="Arial Narrow"/>
          <w:sz w:val="22"/>
          <w:szCs w:val="22"/>
        </w:rPr>
      </w:pPr>
    </w:p>
    <w:p w:rsidR="002645D1" w:rsidRPr="00A767C9" w:rsidRDefault="002645D1" w:rsidP="00A91177">
      <w:pPr>
        <w:pStyle w:val="ListParagraph"/>
        <w:numPr>
          <w:ilvl w:val="0"/>
          <w:numId w:val="18"/>
        </w:numPr>
        <w:tabs>
          <w:tab w:val="num" w:pos="748"/>
        </w:tabs>
        <w:spacing w:line="360" w:lineRule="auto"/>
        <w:rPr>
          <w:rFonts w:ascii="Arial Narrow" w:hAnsi="Arial Narrow"/>
          <w:b/>
          <w:sz w:val="22"/>
          <w:szCs w:val="22"/>
        </w:rPr>
      </w:pPr>
      <w:r w:rsidRPr="00A767C9">
        <w:rPr>
          <w:rFonts w:ascii="Arial Narrow" w:hAnsi="Arial Narrow"/>
          <w:b/>
          <w:sz w:val="22"/>
          <w:szCs w:val="22"/>
        </w:rPr>
        <w:t xml:space="preserve">Planning Applications to be </w:t>
      </w:r>
      <w:r w:rsidR="00264B92" w:rsidRPr="00A767C9">
        <w:rPr>
          <w:rFonts w:ascii="Arial Narrow" w:hAnsi="Arial Narrow"/>
          <w:b/>
          <w:sz w:val="22"/>
          <w:szCs w:val="22"/>
        </w:rPr>
        <w:t>noted</w:t>
      </w:r>
      <w:r w:rsidR="00A91177" w:rsidRPr="00A767C9">
        <w:rPr>
          <w:rFonts w:ascii="Arial Narrow" w:hAnsi="Arial Narrow"/>
          <w:b/>
          <w:sz w:val="22"/>
          <w:szCs w:val="22"/>
        </w:rPr>
        <w:t xml:space="preserve"> </w:t>
      </w:r>
    </w:p>
    <w:tbl>
      <w:tblPr>
        <w:tblStyle w:val="TableGrid"/>
        <w:tblW w:w="0" w:type="auto"/>
        <w:tblLook w:val="04A0"/>
      </w:tblPr>
      <w:tblGrid>
        <w:gridCol w:w="2518"/>
        <w:gridCol w:w="8164"/>
      </w:tblGrid>
      <w:tr w:rsidR="00A91177" w:rsidTr="00A91177">
        <w:tc>
          <w:tcPr>
            <w:tcW w:w="2518" w:type="dxa"/>
          </w:tcPr>
          <w:p w:rsidR="00A91177" w:rsidRDefault="00D1783A" w:rsidP="00A91177">
            <w:pPr>
              <w:tabs>
                <w:tab w:val="num" w:pos="748"/>
              </w:tabs>
              <w:spacing w:line="360" w:lineRule="auto"/>
              <w:rPr>
                <w:rFonts w:ascii="Arial Narrow" w:hAnsi="Arial Narrow"/>
              </w:rPr>
            </w:pPr>
            <w:hyperlink r:id="rId12" w:history="1">
              <w:r w:rsidR="00A91177">
                <w:rPr>
                  <w:rStyle w:val="Hyperlink"/>
                  <w:rFonts w:ascii="Arial" w:hAnsi="Arial" w:cs="Arial"/>
                  <w:sz w:val="21"/>
                  <w:szCs w:val="21"/>
                </w:rPr>
                <w:t>11/04834/FUL</w:t>
              </w:r>
            </w:hyperlink>
          </w:p>
        </w:tc>
        <w:tc>
          <w:tcPr>
            <w:tcW w:w="8164" w:type="dxa"/>
          </w:tcPr>
          <w:p w:rsidR="00A91177" w:rsidRPr="00A91177" w:rsidRDefault="00A91177" w:rsidP="00A91177">
            <w:pPr>
              <w:spacing w:after="240"/>
              <w:rPr>
                <w:rFonts w:ascii="Arial" w:hAnsi="Arial" w:cs="Arial"/>
                <w:sz w:val="21"/>
                <w:szCs w:val="21"/>
              </w:rPr>
            </w:pPr>
            <w:r>
              <w:rPr>
                <w:rStyle w:val="Strong"/>
                <w:rFonts w:ascii="Arial" w:hAnsi="Arial" w:cs="Arial"/>
                <w:sz w:val="21"/>
                <w:szCs w:val="21"/>
              </w:rPr>
              <w:t xml:space="preserve">Ward: </w:t>
            </w:r>
            <w:r>
              <w:rPr>
                <w:rFonts w:ascii="Arial" w:hAnsi="Arial" w:cs="Arial"/>
                <w:sz w:val="21"/>
                <w:szCs w:val="21"/>
              </w:rPr>
              <w:t>Avening</w:t>
            </w:r>
            <w:r>
              <w:rPr>
                <w:rFonts w:ascii="Arial" w:hAnsi="Arial" w:cs="Arial"/>
                <w:sz w:val="21"/>
                <w:szCs w:val="21"/>
              </w:rPr>
              <w:br/>
            </w:r>
            <w:r>
              <w:rPr>
                <w:rStyle w:val="Strong"/>
                <w:rFonts w:ascii="Arial" w:hAnsi="Arial" w:cs="Arial"/>
                <w:sz w:val="21"/>
                <w:szCs w:val="21"/>
              </w:rPr>
              <w:t xml:space="preserve">Date decided: </w:t>
            </w:r>
            <w:r>
              <w:rPr>
                <w:rFonts w:ascii="Arial" w:hAnsi="Arial" w:cs="Arial"/>
                <w:sz w:val="21"/>
                <w:szCs w:val="21"/>
              </w:rPr>
              <w:t>20 January 2012</w:t>
            </w:r>
            <w:r>
              <w:rPr>
                <w:rFonts w:ascii="Arial" w:hAnsi="Arial" w:cs="Arial"/>
                <w:sz w:val="21"/>
                <w:szCs w:val="21"/>
              </w:rPr>
              <w:br/>
            </w:r>
            <w:r w:rsidRPr="00A91177">
              <w:rPr>
                <w:rStyle w:val="Strong"/>
                <w:rFonts w:ascii="Arial" w:hAnsi="Arial" w:cs="Arial"/>
                <w:b w:val="0"/>
                <w:sz w:val="21"/>
                <w:szCs w:val="21"/>
              </w:rPr>
              <w:t xml:space="preserve">Decision: </w:t>
            </w:r>
            <w:r w:rsidRPr="00A91177">
              <w:rPr>
                <w:rFonts w:ascii="Arial" w:hAnsi="Arial" w:cs="Arial"/>
                <w:b/>
                <w:sz w:val="21"/>
                <w:szCs w:val="21"/>
              </w:rPr>
              <w:t>Application Permit</w:t>
            </w:r>
            <w:r>
              <w:rPr>
                <w:rFonts w:ascii="Arial" w:hAnsi="Arial" w:cs="Arial"/>
                <w:sz w:val="21"/>
                <w:szCs w:val="21"/>
              </w:rPr>
              <w:br/>
            </w:r>
            <w:r>
              <w:rPr>
                <w:rStyle w:val="Strong"/>
                <w:rFonts w:ascii="Arial" w:hAnsi="Arial" w:cs="Arial"/>
                <w:sz w:val="21"/>
                <w:szCs w:val="21"/>
              </w:rPr>
              <w:t xml:space="preserve">Location: </w:t>
            </w:r>
            <w:r>
              <w:rPr>
                <w:rFonts w:ascii="Arial" w:hAnsi="Arial" w:cs="Arial"/>
                <w:sz w:val="21"/>
                <w:szCs w:val="21"/>
              </w:rPr>
              <w:t>Little Pippins, 5 Pound Hill, Avening, Tetbury, Gloucestershire, GL8 8LZ</w:t>
            </w:r>
            <w:r>
              <w:rPr>
                <w:rFonts w:ascii="Arial" w:hAnsi="Arial" w:cs="Arial"/>
                <w:sz w:val="21"/>
                <w:szCs w:val="21"/>
              </w:rPr>
              <w:br/>
            </w:r>
            <w:r>
              <w:rPr>
                <w:rStyle w:val="Strong"/>
                <w:rFonts w:ascii="Arial" w:hAnsi="Arial" w:cs="Arial"/>
                <w:sz w:val="21"/>
                <w:szCs w:val="21"/>
              </w:rPr>
              <w:t xml:space="preserve">Proposal: </w:t>
            </w:r>
            <w:r>
              <w:rPr>
                <w:rFonts w:ascii="Arial" w:hAnsi="Arial" w:cs="Arial"/>
                <w:sz w:val="21"/>
                <w:szCs w:val="21"/>
              </w:rPr>
              <w:t>Single storey extension, formation of Sunken Courtyard and replacement stone boundary walls.</w:t>
            </w:r>
          </w:p>
        </w:tc>
      </w:tr>
      <w:tr w:rsidR="00B059AC" w:rsidTr="00A91177">
        <w:tc>
          <w:tcPr>
            <w:tcW w:w="2518" w:type="dxa"/>
          </w:tcPr>
          <w:p w:rsidR="00B059AC" w:rsidRDefault="00D1783A" w:rsidP="00A91177">
            <w:pPr>
              <w:tabs>
                <w:tab w:val="num" w:pos="748"/>
              </w:tabs>
              <w:spacing w:line="360" w:lineRule="auto"/>
            </w:pPr>
            <w:hyperlink r:id="rId13" w:history="1">
              <w:r w:rsidR="00B059AC">
                <w:rPr>
                  <w:rStyle w:val="Hyperlink"/>
                  <w:rFonts w:ascii="Arial" w:hAnsi="Arial" w:cs="Arial"/>
                  <w:sz w:val="21"/>
                  <w:szCs w:val="21"/>
                </w:rPr>
                <w:t>11/03832/FUL</w:t>
              </w:r>
            </w:hyperlink>
          </w:p>
        </w:tc>
        <w:tc>
          <w:tcPr>
            <w:tcW w:w="8164" w:type="dxa"/>
          </w:tcPr>
          <w:p w:rsidR="00B059AC" w:rsidRDefault="00B059AC" w:rsidP="00A91177">
            <w:pPr>
              <w:spacing w:after="240"/>
              <w:rPr>
                <w:rFonts w:ascii="Arial" w:hAnsi="Arial" w:cs="Arial"/>
                <w:sz w:val="21"/>
                <w:szCs w:val="21"/>
              </w:rPr>
            </w:pPr>
            <w:r>
              <w:rPr>
                <w:rStyle w:val="Strong"/>
                <w:rFonts w:ascii="Arial" w:hAnsi="Arial" w:cs="Arial"/>
                <w:sz w:val="21"/>
                <w:szCs w:val="21"/>
              </w:rPr>
              <w:t xml:space="preserve">Ward: </w:t>
            </w:r>
            <w:r>
              <w:rPr>
                <w:rFonts w:ascii="Arial" w:hAnsi="Arial" w:cs="Arial"/>
                <w:sz w:val="21"/>
                <w:szCs w:val="21"/>
              </w:rPr>
              <w:t>Avening</w:t>
            </w:r>
            <w:r>
              <w:rPr>
                <w:rFonts w:ascii="Arial" w:hAnsi="Arial" w:cs="Arial"/>
                <w:sz w:val="21"/>
                <w:szCs w:val="21"/>
              </w:rPr>
              <w:br/>
            </w:r>
            <w:r>
              <w:rPr>
                <w:rStyle w:val="Strong"/>
                <w:rFonts w:ascii="Arial" w:hAnsi="Arial" w:cs="Arial"/>
                <w:sz w:val="21"/>
                <w:szCs w:val="21"/>
              </w:rPr>
              <w:t xml:space="preserve">Date decided: </w:t>
            </w:r>
            <w:r>
              <w:rPr>
                <w:rFonts w:ascii="Arial" w:hAnsi="Arial" w:cs="Arial"/>
                <w:sz w:val="21"/>
                <w:szCs w:val="21"/>
              </w:rPr>
              <w:t>02 February 2012</w:t>
            </w:r>
            <w:r>
              <w:rPr>
                <w:rFonts w:ascii="Arial" w:hAnsi="Arial" w:cs="Arial"/>
                <w:sz w:val="21"/>
                <w:szCs w:val="21"/>
              </w:rPr>
              <w:br/>
            </w:r>
            <w:r>
              <w:rPr>
                <w:rStyle w:val="Strong"/>
                <w:rFonts w:ascii="Arial" w:hAnsi="Arial" w:cs="Arial"/>
                <w:sz w:val="21"/>
                <w:szCs w:val="21"/>
              </w:rPr>
              <w:t xml:space="preserve">Decision: </w:t>
            </w:r>
            <w:r>
              <w:rPr>
                <w:rFonts w:ascii="Arial" w:hAnsi="Arial" w:cs="Arial"/>
                <w:sz w:val="21"/>
                <w:szCs w:val="21"/>
              </w:rPr>
              <w:t>Application Permit</w:t>
            </w:r>
            <w:r>
              <w:rPr>
                <w:rFonts w:ascii="Arial" w:hAnsi="Arial" w:cs="Arial"/>
                <w:sz w:val="21"/>
                <w:szCs w:val="21"/>
              </w:rPr>
              <w:br/>
            </w:r>
            <w:r>
              <w:rPr>
                <w:rStyle w:val="Strong"/>
                <w:rFonts w:ascii="Arial" w:hAnsi="Arial" w:cs="Arial"/>
                <w:sz w:val="21"/>
                <w:szCs w:val="21"/>
              </w:rPr>
              <w:t xml:space="preserve">Location: </w:t>
            </w:r>
            <w:r>
              <w:rPr>
                <w:rFonts w:ascii="Arial" w:hAnsi="Arial" w:cs="Arial"/>
                <w:sz w:val="21"/>
                <w:szCs w:val="21"/>
              </w:rPr>
              <w:t>Land Parcel Easting 387079 Northing 197991, West End, Avening, Gloucestershire, ,</w:t>
            </w:r>
            <w:r>
              <w:rPr>
                <w:rFonts w:ascii="Arial" w:hAnsi="Arial" w:cs="Arial"/>
                <w:sz w:val="21"/>
                <w:szCs w:val="21"/>
              </w:rPr>
              <w:br/>
            </w:r>
            <w:r>
              <w:rPr>
                <w:rStyle w:val="Strong"/>
                <w:rFonts w:ascii="Arial" w:hAnsi="Arial" w:cs="Arial"/>
                <w:sz w:val="21"/>
                <w:szCs w:val="21"/>
              </w:rPr>
              <w:t xml:space="preserve">Proposal: </w:t>
            </w:r>
            <w:r>
              <w:rPr>
                <w:rFonts w:ascii="Arial" w:hAnsi="Arial" w:cs="Arial"/>
                <w:sz w:val="21"/>
                <w:szCs w:val="21"/>
              </w:rPr>
              <w:t>Erection of new barn for storage purposes</w:t>
            </w:r>
          </w:p>
        </w:tc>
      </w:tr>
    </w:tbl>
    <w:p w:rsidR="00A91177" w:rsidRPr="00A91177" w:rsidRDefault="00A91177" w:rsidP="00A91177">
      <w:pPr>
        <w:tabs>
          <w:tab w:val="num" w:pos="748"/>
        </w:tabs>
        <w:spacing w:line="360" w:lineRule="auto"/>
        <w:rPr>
          <w:rFonts w:ascii="Arial Narrow" w:hAnsi="Arial Narrow"/>
          <w:sz w:val="22"/>
          <w:szCs w:val="22"/>
        </w:rPr>
      </w:pPr>
    </w:p>
    <w:p w:rsidR="002645D1" w:rsidRPr="0095723F" w:rsidRDefault="00E73FB3" w:rsidP="002645D1">
      <w:pPr>
        <w:spacing w:line="360" w:lineRule="auto"/>
        <w:ind w:left="-187"/>
        <w:rPr>
          <w:rFonts w:ascii="Arial Narrow" w:hAnsi="Arial Narrow" w:cs="Arial"/>
          <w:b/>
          <w:sz w:val="22"/>
          <w:szCs w:val="22"/>
        </w:rPr>
      </w:pPr>
      <w:r w:rsidRPr="0095723F">
        <w:rPr>
          <w:rFonts w:ascii="Arial Narrow" w:hAnsi="Arial Narrow" w:cs="Arial"/>
          <w:b/>
          <w:sz w:val="22"/>
          <w:szCs w:val="22"/>
        </w:rPr>
        <w:t>TREE WORKS TO BE NOTED</w:t>
      </w:r>
    </w:p>
    <w:p w:rsidR="00A90726" w:rsidRDefault="00A90726" w:rsidP="00A90726">
      <w:pPr>
        <w:rPr>
          <w:rFonts w:ascii="Arial" w:hAnsi="Arial" w:cs="Arial"/>
          <w:sz w:val="21"/>
          <w:szCs w:val="21"/>
        </w:rPr>
      </w:pPr>
    </w:p>
    <w:tbl>
      <w:tblPr>
        <w:tblStyle w:val="TableGrid"/>
        <w:tblW w:w="0" w:type="auto"/>
        <w:tblLook w:val="04A0"/>
      </w:tblPr>
      <w:tblGrid>
        <w:gridCol w:w="2518"/>
        <w:gridCol w:w="8164"/>
      </w:tblGrid>
      <w:tr w:rsidR="00A90726" w:rsidTr="00A90726">
        <w:tc>
          <w:tcPr>
            <w:tcW w:w="2518" w:type="dxa"/>
          </w:tcPr>
          <w:p w:rsidR="00A90726" w:rsidRDefault="00D1783A" w:rsidP="00A90726">
            <w:pPr>
              <w:pStyle w:val="NormalWeb"/>
              <w:rPr>
                <w:rStyle w:val="Strong"/>
                <w:rFonts w:ascii="Arial" w:hAnsi="Arial" w:cs="Arial"/>
                <w:sz w:val="21"/>
                <w:szCs w:val="21"/>
              </w:rPr>
            </w:pPr>
            <w:hyperlink r:id="rId14" w:history="1">
              <w:r w:rsidR="00747333">
                <w:rPr>
                  <w:rStyle w:val="Hyperlink"/>
                  <w:rFonts w:ascii="Arial" w:hAnsi="Arial" w:cs="Arial"/>
                  <w:sz w:val="21"/>
                  <w:szCs w:val="21"/>
                </w:rPr>
                <w:t>12/00179/TCONR</w:t>
              </w:r>
            </w:hyperlink>
          </w:p>
        </w:tc>
        <w:tc>
          <w:tcPr>
            <w:tcW w:w="8164" w:type="dxa"/>
          </w:tcPr>
          <w:p w:rsidR="00747333" w:rsidRDefault="00747333" w:rsidP="00747333">
            <w:pPr>
              <w:spacing w:after="240"/>
              <w:rPr>
                <w:rStyle w:val="Strong"/>
                <w:rFonts w:ascii="Arial" w:hAnsi="Arial" w:cs="Arial"/>
                <w:sz w:val="21"/>
                <w:szCs w:val="21"/>
              </w:rPr>
            </w:pPr>
            <w:r>
              <w:rPr>
                <w:rStyle w:val="Strong"/>
                <w:rFonts w:ascii="Arial" w:hAnsi="Arial" w:cs="Arial"/>
                <w:sz w:val="21"/>
                <w:szCs w:val="21"/>
              </w:rPr>
              <w:t>Consultation Only</w:t>
            </w:r>
          </w:p>
          <w:p w:rsidR="00747333" w:rsidRDefault="00747333" w:rsidP="00747333">
            <w:pPr>
              <w:spacing w:after="240"/>
              <w:rPr>
                <w:rFonts w:ascii="Arial" w:hAnsi="Arial" w:cs="Arial"/>
                <w:sz w:val="21"/>
                <w:szCs w:val="21"/>
              </w:rPr>
            </w:pPr>
            <w:r>
              <w:rPr>
                <w:rStyle w:val="Strong"/>
                <w:rFonts w:ascii="Arial" w:hAnsi="Arial" w:cs="Arial"/>
                <w:sz w:val="21"/>
                <w:szCs w:val="21"/>
              </w:rPr>
              <w:t xml:space="preserve">Ward: </w:t>
            </w:r>
            <w:r>
              <w:rPr>
                <w:rFonts w:ascii="Arial" w:hAnsi="Arial" w:cs="Arial"/>
                <w:sz w:val="21"/>
                <w:szCs w:val="21"/>
              </w:rPr>
              <w:t>Avening</w:t>
            </w:r>
            <w:r>
              <w:rPr>
                <w:rFonts w:ascii="Arial" w:hAnsi="Arial" w:cs="Arial"/>
                <w:sz w:val="21"/>
                <w:szCs w:val="21"/>
              </w:rPr>
              <w:br/>
            </w:r>
            <w:r>
              <w:rPr>
                <w:rStyle w:val="Strong"/>
                <w:rFonts w:ascii="Arial" w:hAnsi="Arial" w:cs="Arial"/>
                <w:sz w:val="21"/>
                <w:szCs w:val="21"/>
              </w:rPr>
              <w:t xml:space="preserve">Date decided: </w:t>
            </w:r>
            <w:r>
              <w:rPr>
                <w:rFonts w:ascii="Arial" w:hAnsi="Arial" w:cs="Arial"/>
                <w:sz w:val="21"/>
                <w:szCs w:val="21"/>
              </w:rPr>
              <w:t>24 January 2012</w:t>
            </w:r>
            <w:r>
              <w:rPr>
                <w:rFonts w:ascii="Arial" w:hAnsi="Arial" w:cs="Arial"/>
                <w:sz w:val="21"/>
                <w:szCs w:val="21"/>
              </w:rPr>
              <w:br/>
            </w:r>
            <w:r>
              <w:rPr>
                <w:rStyle w:val="Strong"/>
                <w:rFonts w:ascii="Arial" w:hAnsi="Arial" w:cs="Arial"/>
                <w:sz w:val="21"/>
                <w:szCs w:val="21"/>
              </w:rPr>
              <w:t xml:space="preserve">Decision: </w:t>
            </w:r>
            <w:r>
              <w:rPr>
                <w:rFonts w:ascii="Arial" w:hAnsi="Arial" w:cs="Arial"/>
                <w:sz w:val="21"/>
                <w:szCs w:val="21"/>
              </w:rPr>
              <w:t>Application Permit</w:t>
            </w:r>
            <w:r>
              <w:rPr>
                <w:rFonts w:ascii="Arial" w:hAnsi="Arial" w:cs="Arial"/>
                <w:sz w:val="21"/>
                <w:szCs w:val="21"/>
              </w:rPr>
              <w:br/>
            </w:r>
            <w:r>
              <w:rPr>
                <w:rStyle w:val="Strong"/>
                <w:rFonts w:ascii="Arial" w:hAnsi="Arial" w:cs="Arial"/>
                <w:sz w:val="21"/>
                <w:szCs w:val="21"/>
              </w:rPr>
              <w:t xml:space="preserve">Location: </w:t>
            </w:r>
            <w:r>
              <w:rPr>
                <w:rFonts w:ascii="Arial" w:hAnsi="Arial" w:cs="Arial"/>
                <w:sz w:val="21"/>
                <w:szCs w:val="21"/>
              </w:rPr>
              <w:t>1 Pike House Mews, High Street, Avening, Tetbury, Gloucestershire, GL8 8NL</w:t>
            </w:r>
            <w:r>
              <w:rPr>
                <w:rFonts w:ascii="Arial" w:hAnsi="Arial" w:cs="Arial"/>
                <w:sz w:val="21"/>
                <w:szCs w:val="21"/>
              </w:rPr>
              <w:br/>
            </w:r>
            <w:r>
              <w:rPr>
                <w:rStyle w:val="Strong"/>
                <w:rFonts w:ascii="Arial" w:hAnsi="Arial" w:cs="Arial"/>
                <w:sz w:val="21"/>
                <w:szCs w:val="21"/>
              </w:rPr>
              <w:t xml:space="preserve">Proposal: </w:t>
            </w:r>
            <w:r>
              <w:rPr>
                <w:rFonts w:ascii="Arial" w:hAnsi="Arial" w:cs="Arial"/>
                <w:sz w:val="21"/>
                <w:szCs w:val="21"/>
              </w:rPr>
              <w:t>Crown reduction on the large (approx 15m high) weeping willow</w:t>
            </w:r>
          </w:p>
          <w:p w:rsidR="00A90726" w:rsidRDefault="00A90726" w:rsidP="00A90726">
            <w:pPr>
              <w:pStyle w:val="NormalWeb"/>
              <w:rPr>
                <w:rStyle w:val="Strong"/>
                <w:rFonts w:ascii="Arial" w:hAnsi="Arial" w:cs="Arial"/>
                <w:sz w:val="21"/>
                <w:szCs w:val="21"/>
              </w:rPr>
            </w:pPr>
          </w:p>
        </w:tc>
      </w:tr>
      <w:tr w:rsidR="00544ABD" w:rsidTr="00A90726">
        <w:tc>
          <w:tcPr>
            <w:tcW w:w="2518" w:type="dxa"/>
          </w:tcPr>
          <w:p w:rsidR="00544ABD" w:rsidRPr="004A25B3" w:rsidRDefault="004A25B3" w:rsidP="00A90726">
            <w:pPr>
              <w:pStyle w:val="NormalWeb"/>
              <w:rPr>
                <w:rFonts w:ascii="Arial Narrow" w:hAnsi="Arial Narrow"/>
              </w:rPr>
            </w:pPr>
            <w:r w:rsidRPr="004A25B3">
              <w:rPr>
                <w:rFonts w:ascii="Arial Narrow" w:hAnsi="Arial Narrow"/>
              </w:rPr>
              <w:t>143/12</w:t>
            </w:r>
          </w:p>
        </w:tc>
        <w:tc>
          <w:tcPr>
            <w:tcW w:w="8164" w:type="dxa"/>
          </w:tcPr>
          <w:p w:rsidR="00544ABD" w:rsidRPr="00544ABD" w:rsidRDefault="00544ABD" w:rsidP="00747333">
            <w:pPr>
              <w:spacing w:after="240"/>
              <w:rPr>
                <w:rStyle w:val="Strong"/>
                <w:rFonts w:ascii="Arial" w:hAnsi="Arial" w:cs="Arial"/>
                <w:b w:val="0"/>
                <w:sz w:val="21"/>
                <w:szCs w:val="21"/>
              </w:rPr>
            </w:pPr>
            <w:r w:rsidRPr="00544ABD">
              <w:rPr>
                <w:rStyle w:val="Strong"/>
                <w:rFonts w:ascii="Arial" w:hAnsi="Arial" w:cs="Arial"/>
                <w:b w:val="0"/>
                <w:sz w:val="21"/>
                <w:szCs w:val="21"/>
              </w:rPr>
              <w:t>Councillors noted the Planning Applications above.</w:t>
            </w:r>
          </w:p>
        </w:tc>
      </w:tr>
    </w:tbl>
    <w:p w:rsidR="00A90726" w:rsidRPr="00CB70A3" w:rsidRDefault="00A90726" w:rsidP="002645D1">
      <w:pPr>
        <w:spacing w:line="360" w:lineRule="auto"/>
        <w:ind w:left="-187"/>
        <w:rPr>
          <w:rFonts w:ascii="Arial Narrow" w:hAnsi="Arial Narrow" w:cs="Arial"/>
          <w:b/>
          <w:sz w:val="22"/>
          <w:szCs w:val="22"/>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7977"/>
      </w:tblGrid>
      <w:tr w:rsidR="001034E6" w:rsidTr="003730C8">
        <w:tc>
          <w:tcPr>
            <w:tcW w:w="2552" w:type="dxa"/>
          </w:tcPr>
          <w:p w:rsidR="001034E6" w:rsidRPr="004A25B3" w:rsidRDefault="004A25B3" w:rsidP="00C3304E">
            <w:pPr>
              <w:spacing w:line="360" w:lineRule="auto"/>
              <w:rPr>
                <w:rFonts w:ascii="Arial Narrow" w:hAnsi="Arial Narrow" w:cs="Arial"/>
              </w:rPr>
            </w:pPr>
            <w:r w:rsidRPr="004A25B3">
              <w:rPr>
                <w:rFonts w:ascii="Arial Narrow" w:hAnsi="Arial Narrow" w:cs="Arial"/>
              </w:rPr>
              <w:t>144/12</w:t>
            </w:r>
          </w:p>
        </w:tc>
        <w:tc>
          <w:tcPr>
            <w:tcW w:w="7977" w:type="dxa"/>
          </w:tcPr>
          <w:p w:rsidR="001034E6" w:rsidRDefault="00A5740E" w:rsidP="004C76B8">
            <w:pPr>
              <w:spacing w:line="360" w:lineRule="auto"/>
              <w:rPr>
                <w:rFonts w:ascii="Arial Narrow" w:hAnsi="Arial Narrow" w:cs="Arial"/>
                <w:b/>
              </w:rPr>
            </w:pPr>
            <w:r>
              <w:rPr>
                <w:rFonts w:ascii="Arial Narrow" w:hAnsi="Arial Narrow" w:cs="Arial"/>
                <w:b/>
              </w:rPr>
              <w:t>TO AGREE A RESPONSE TO THE CORRESPONDENCE LISTED WITH THE AGENDA</w:t>
            </w:r>
            <w:r w:rsidR="004C76B8">
              <w:rPr>
                <w:rFonts w:ascii="Arial Narrow" w:hAnsi="Arial Narrow" w:cs="Arial"/>
                <w:b/>
              </w:rPr>
              <w:t>, POINT 17</w:t>
            </w:r>
          </w:p>
        </w:tc>
      </w:tr>
      <w:tr w:rsidR="00A767C9" w:rsidTr="003730C8">
        <w:tc>
          <w:tcPr>
            <w:tcW w:w="2552" w:type="dxa"/>
          </w:tcPr>
          <w:p w:rsidR="00A767C9" w:rsidRPr="004A25B3" w:rsidRDefault="00A767C9" w:rsidP="00C3304E">
            <w:pPr>
              <w:spacing w:line="360" w:lineRule="auto"/>
              <w:rPr>
                <w:rFonts w:ascii="Arial Narrow" w:hAnsi="Arial Narrow" w:cs="Arial"/>
              </w:rPr>
            </w:pPr>
          </w:p>
        </w:tc>
        <w:tc>
          <w:tcPr>
            <w:tcW w:w="7977" w:type="dxa"/>
          </w:tcPr>
          <w:p w:rsidR="00A767C9" w:rsidRPr="00ED01A7" w:rsidRDefault="00A767C9" w:rsidP="00A767C9">
            <w:pPr>
              <w:pStyle w:val="ListParagraph"/>
              <w:numPr>
                <w:ilvl w:val="0"/>
                <w:numId w:val="28"/>
              </w:numPr>
              <w:spacing w:line="360" w:lineRule="auto"/>
              <w:rPr>
                <w:rFonts w:ascii="Arial Narrow" w:hAnsi="Arial Narrow" w:cs="Arial"/>
              </w:rPr>
            </w:pPr>
            <w:r w:rsidRPr="00ED01A7">
              <w:rPr>
                <w:rFonts w:ascii="Arial Narrow" w:hAnsi="Arial Narrow" w:cs="Arial"/>
              </w:rPr>
              <w:t xml:space="preserve">Councillors noted the Information </w:t>
            </w:r>
            <w:r w:rsidR="00ED01A7" w:rsidRPr="00ED01A7">
              <w:rPr>
                <w:rFonts w:ascii="Arial Narrow" w:hAnsi="Arial Narrow" w:cs="Arial"/>
              </w:rPr>
              <w:t>Commissioners’</w:t>
            </w:r>
            <w:r w:rsidRPr="00ED01A7">
              <w:rPr>
                <w:rFonts w:ascii="Arial Narrow" w:hAnsi="Arial Narrow" w:cs="Arial"/>
              </w:rPr>
              <w:t xml:space="preserve"> Office</w:t>
            </w:r>
            <w:r w:rsidR="00ED01A7" w:rsidRPr="00ED01A7">
              <w:rPr>
                <w:rFonts w:ascii="Arial Narrow" w:hAnsi="Arial Narrow" w:cs="Arial"/>
              </w:rPr>
              <w:t xml:space="preserve"> Direct Debit Fee of £35.</w:t>
            </w:r>
          </w:p>
          <w:p w:rsidR="00ED01A7" w:rsidRPr="00ED01A7" w:rsidRDefault="00ED01A7" w:rsidP="00A767C9">
            <w:pPr>
              <w:pStyle w:val="ListParagraph"/>
              <w:numPr>
                <w:ilvl w:val="0"/>
                <w:numId w:val="28"/>
              </w:numPr>
              <w:spacing w:line="360" w:lineRule="auto"/>
              <w:rPr>
                <w:rFonts w:ascii="Arial Narrow" w:hAnsi="Arial Narrow" w:cs="Arial"/>
              </w:rPr>
            </w:pPr>
            <w:r w:rsidRPr="00ED01A7">
              <w:rPr>
                <w:rFonts w:ascii="Arial Narrow" w:hAnsi="Arial Narrow" w:cs="Arial"/>
              </w:rPr>
              <w:t>GAVCA</w:t>
            </w:r>
            <w:r w:rsidR="00544ABD">
              <w:rPr>
                <w:rFonts w:ascii="Arial Narrow" w:hAnsi="Arial Narrow" w:cs="Arial"/>
              </w:rPr>
              <w:t xml:space="preserve"> - </w:t>
            </w:r>
            <w:r w:rsidRPr="00ED01A7">
              <w:rPr>
                <w:rFonts w:ascii="Arial Narrow" w:hAnsi="Arial Narrow" w:cs="Arial"/>
              </w:rPr>
              <w:t>Councillors decided not to pay for GAVCA membership but will continue to receive the Gloshub bulletin</w:t>
            </w:r>
          </w:p>
          <w:p w:rsidR="00ED01A7" w:rsidRPr="00A767C9" w:rsidRDefault="00ED01A7" w:rsidP="00A767C9">
            <w:pPr>
              <w:pStyle w:val="ListParagraph"/>
              <w:numPr>
                <w:ilvl w:val="0"/>
                <w:numId w:val="28"/>
              </w:numPr>
              <w:spacing w:line="360" w:lineRule="auto"/>
              <w:rPr>
                <w:rFonts w:ascii="Arial Narrow" w:hAnsi="Arial Narrow" w:cs="Arial"/>
                <w:b/>
              </w:rPr>
            </w:pPr>
            <w:r w:rsidRPr="00ED01A7">
              <w:rPr>
                <w:rFonts w:ascii="Arial Narrow" w:hAnsi="Arial Narrow" w:cs="Arial"/>
              </w:rPr>
              <w:t>Invitation to commission Play Rangers Services to be passed to APFA for an opinion.</w:t>
            </w:r>
          </w:p>
        </w:tc>
      </w:tr>
      <w:tr w:rsidR="001034E6" w:rsidTr="003730C8">
        <w:tc>
          <w:tcPr>
            <w:tcW w:w="2552" w:type="dxa"/>
          </w:tcPr>
          <w:p w:rsidR="001034E6" w:rsidRPr="004A25B3" w:rsidRDefault="004A25B3" w:rsidP="00C3304E">
            <w:pPr>
              <w:spacing w:line="360" w:lineRule="auto"/>
              <w:rPr>
                <w:rFonts w:ascii="Arial Narrow" w:hAnsi="Arial Narrow" w:cs="Arial"/>
              </w:rPr>
            </w:pPr>
            <w:r w:rsidRPr="004A25B3">
              <w:rPr>
                <w:rFonts w:ascii="Arial Narrow" w:hAnsi="Arial Narrow" w:cs="Arial"/>
              </w:rPr>
              <w:t>145/12</w:t>
            </w:r>
          </w:p>
        </w:tc>
        <w:tc>
          <w:tcPr>
            <w:tcW w:w="7977" w:type="dxa"/>
          </w:tcPr>
          <w:p w:rsidR="001034E6" w:rsidRDefault="00A5740E" w:rsidP="004C76B8">
            <w:pPr>
              <w:spacing w:line="360" w:lineRule="auto"/>
              <w:rPr>
                <w:rFonts w:ascii="Arial Narrow" w:hAnsi="Arial Narrow" w:cs="Arial"/>
                <w:b/>
              </w:rPr>
            </w:pPr>
            <w:r>
              <w:rPr>
                <w:rFonts w:ascii="Arial Narrow" w:hAnsi="Arial Narrow" w:cs="Arial"/>
                <w:b/>
              </w:rPr>
              <w:t xml:space="preserve">TO NOTE CORRESPOONDENCE LISTED WITH THE </w:t>
            </w:r>
            <w:r w:rsidR="004C76B8">
              <w:rPr>
                <w:rFonts w:ascii="Arial Narrow" w:hAnsi="Arial Narrow" w:cs="Arial"/>
                <w:b/>
              </w:rPr>
              <w:t>AGENDA, POINT 18</w:t>
            </w:r>
          </w:p>
        </w:tc>
      </w:tr>
      <w:tr w:rsidR="00ED01A7" w:rsidTr="003730C8">
        <w:tc>
          <w:tcPr>
            <w:tcW w:w="2552" w:type="dxa"/>
          </w:tcPr>
          <w:p w:rsidR="00ED01A7" w:rsidRDefault="00ED01A7" w:rsidP="00C3304E">
            <w:pPr>
              <w:spacing w:line="360" w:lineRule="auto"/>
              <w:rPr>
                <w:rFonts w:ascii="Arial Narrow" w:hAnsi="Arial Narrow" w:cs="Arial"/>
                <w:b/>
              </w:rPr>
            </w:pPr>
          </w:p>
        </w:tc>
        <w:tc>
          <w:tcPr>
            <w:tcW w:w="7977" w:type="dxa"/>
          </w:tcPr>
          <w:p w:rsidR="00ED01A7" w:rsidRPr="00ED01A7" w:rsidRDefault="00ED01A7" w:rsidP="004C76B8">
            <w:pPr>
              <w:spacing w:line="360" w:lineRule="auto"/>
              <w:rPr>
                <w:rFonts w:ascii="Arial Narrow" w:hAnsi="Arial Narrow" w:cs="Arial"/>
              </w:rPr>
            </w:pPr>
            <w:r w:rsidRPr="00ED01A7">
              <w:rPr>
                <w:rFonts w:ascii="Arial Narrow" w:hAnsi="Arial Narrow" w:cs="Arial"/>
              </w:rPr>
              <w:t>Councillors noted the correspondence listed  1-11</w:t>
            </w:r>
          </w:p>
        </w:tc>
      </w:tr>
    </w:tbl>
    <w:p w:rsidR="001034E6" w:rsidRDefault="001034E6" w:rsidP="00C3304E">
      <w:pPr>
        <w:spacing w:line="360" w:lineRule="auto"/>
        <w:ind w:left="-187"/>
        <w:rPr>
          <w:rFonts w:ascii="Arial Narrow" w:hAnsi="Arial Narrow" w:cs="Arial"/>
          <w:b/>
          <w:sz w:val="22"/>
          <w:szCs w:val="22"/>
        </w:rPr>
      </w:pPr>
    </w:p>
    <w:p w:rsidR="002645D1" w:rsidRDefault="004A25B3" w:rsidP="00AB5206">
      <w:pPr>
        <w:tabs>
          <w:tab w:val="left" w:pos="748"/>
        </w:tabs>
        <w:spacing w:line="360" w:lineRule="auto"/>
        <w:ind w:left="-187"/>
        <w:rPr>
          <w:rFonts w:ascii="Arial Narrow" w:hAnsi="Arial Narrow"/>
          <w:b/>
          <w:sz w:val="22"/>
          <w:szCs w:val="22"/>
        </w:rPr>
      </w:pPr>
      <w:r w:rsidRPr="004A25B3">
        <w:rPr>
          <w:rFonts w:ascii="Arial Narrow" w:hAnsi="Arial Narrow"/>
          <w:sz w:val="22"/>
          <w:szCs w:val="22"/>
        </w:rPr>
        <w:t>146/12</w:t>
      </w:r>
      <w:r>
        <w:rPr>
          <w:rFonts w:ascii="Arial Narrow" w:hAnsi="Arial Narrow"/>
          <w:b/>
          <w:sz w:val="22"/>
          <w:szCs w:val="22"/>
        </w:rPr>
        <w:t xml:space="preserve"> </w:t>
      </w:r>
      <w:r w:rsidR="002645D1" w:rsidRPr="0095723F">
        <w:rPr>
          <w:rFonts w:ascii="Arial Narrow" w:hAnsi="Arial Narrow"/>
          <w:b/>
          <w:sz w:val="22"/>
          <w:szCs w:val="22"/>
        </w:rPr>
        <w:t>Plus any other urgent correspondence received since publication of the agenda</w:t>
      </w:r>
    </w:p>
    <w:p w:rsidR="00544ABD" w:rsidRPr="00544ABD" w:rsidRDefault="00544ABD" w:rsidP="00AB5206">
      <w:pPr>
        <w:tabs>
          <w:tab w:val="left" w:pos="748"/>
        </w:tabs>
        <w:spacing w:line="360" w:lineRule="auto"/>
        <w:ind w:left="-187"/>
        <w:rPr>
          <w:rFonts w:ascii="Arial Narrow" w:hAnsi="Arial Narrow"/>
          <w:sz w:val="22"/>
          <w:szCs w:val="22"/>
        </w:rPr>
      </w:pPr>
      <w:r w:rsidRPr="00544ABD">
        <w:rPr>
          <w:rFonts w:ascii="Arial Narrow" w:hAnsi="Arial Narrow"/>
          <w:sz w:val="22"/>
          <w:szCs w:val="22"/>
        </w:rPr>
        <w:t>The Clerk told the meeting that they had received a letter from a young girl aged 9, who asked for a crossing to the new post office.</w:t>
      </w:r>
      <w:r>
        <w:rPr>
          <w:rFonts w:ascii="Arial Narrow" w:hAnsi="Arial Narrow"/>
          <w:sz w:val="22"/>
          <w:szCs w:val="22"/>
        </w:rPr>
        <w:t xml:space="preserve">  The Clerk will reply to the letter.</w:t>
      </w:r>
    </w:p>
    <w:p w:rsidR="00AB5206" w:rsidRPr="0095723F" w:rsidRDefault="002645D1" w:rsidP="00AB5206">
      <w:pPr>
        <w:pStyle w:val="BodyText"/>
        <w:spacing w:line="360" w:lineRule="auto"/>
        <w:rPr>
          <w:rFonts w:ascii="Arial Narrow" w:hAnsi="Arial Narrow"/>
          <w:b/>
          <w:bCs/>
          <w:szCs w:val="22"/>
        </w:rPr>
      </w:pPr>
      <w:r w:rsidRPr="0095723F">
        <w:rPr>
          <w:rFonts w:ascii="Arial Narrow" w:hAnsi="Arial Narrow"/>
          <w:b/>
          <w:bCs/>
          <w:szCs w:val="22"/>
        </w:rPr>
        <w:t>The Next Meeting of Avening Parish Council will be held on</w:t>
      </w:r>
      <w:r w:rsidR="00AB5206" w:rsidRPr="0095723F">
        <w:rPr>
          <w:rFonts w:ascii="Arial Narrow" w:hAnsi="Arial Narrow"/>
          <w:b/>
          <w:bCs/>
          <w:szCs w:val="22"/>
        </w:rPr>
        <w:t xml:space="preserve"> </w:t>
      </w:r>
      <w:r w:rsidRPr="0095723F">
        <w:rPr>
          <w:rFonts w:ascii="Arial Narrow" w:hAnsi="Arial Narrow"/>
          <w:b/>
          <w:bCs/>
          <w:szCs w:val="22"/>
        </w:rPr>
        <w:t xml:space="preserve">Thursday, </w:t>
      </w:r>
      <w:r w:rsidR="001A133F">
        <w:rPr>
          <w:rFonts w:ascii="Arial Narrow" w:hAnsi="Arial Narrow"/>
          <w:b/>
          <w:bCs/>
          <w:szCs w:val="22"/>
        </w:rPr>
        <w:t xml:space="preserve">March </w:t>
      </w:r>
      <w:r w:rsidR="00264B92">
        <w:rPr>
          <w:rFonts w:ascii="Arial Narrow" w:hAnsi="Arial Narrow"/>
          <w:b/>
          <w:bCs/>
          <w:szCs w:val="22"/>
        </w:rPr>
        <w:t xml:space="preserve"> 2012</w:t>
      </w:r>
      <w:r w:rsidRPr="0095723F">
        <w:rPr>
          <w:rFonts w:ascii="Arial Narrow" w:hAnsi="Arial Narrow"/>
          <w:b/>
          <w:bCs/>
          <w:szCs w:val="22"/>
        </w:rPr>
        <w:t xml:space="preserve"> in </w:t>
      </w:r>
    </w:p>
    <w:p w:rsidR="002645D1" w:rsidRPr="0095723F" w:rsidRDefault="002645D1" w:rsidP="00AB5206">
      <w:pPr>
        <w:pStyle w:val="BodyText"/>
        <w:spacing w:line="360" w:lineRule="auto"/>
        <w:rPr>
          <w:rFonts w:ascii="Arial Narrow" w:hAnsi="Arial Narrow"/>
        </w:rPr>
      </w:pPr>
      <w:r w:rsidRPr="0095723F">
        <w:rPr>
          <w:rFonts w:ascii="Arial Narrow" w:hAnsi="Arial Narrow"/>
          <w:b/>
          <w:bCs/>
          <w:szCs w:val="22"/>
        </w:rPr>
        <w:t xml:space="preserve">Avening Memorial Hall </w:t>
      </w:r>
      <w:r w:rsidRPr="0095723F">
        <w:rPr>
          <w:rFonts w:ascii="Arial Narrow" w:hAnsi="Arial Narrow"/>
          <w:b/>
          <w:szCs w:val="22"/>
        </w:rPr>
        <w:t>at 7.30 p.m.</w:t>
      </w:r>
      <w:r w:rsidR="00AB5206" w:rsidRPr="0095723F">
        <w:rPr>
          <w:rFonts w:ascii="Arial Narrow" w:hAnsi="Arial Narrow"/>
          <w:b/>
          <w:szCs w:val="22"/>
        </w:rPr>
        <w:t xml:space="preserve"> </w:t>
      </w:r>
      <w:r w:rsidRPr="0095723F">
        <w:rPr>
          <w:rFonts w:ascii="Arial Narrow" w:hAnsi="Arial Narrow" w:cs="Arial"/>
          <w:b/>
          <w:bCs/>
          <w:szCs w:val="22"/>
        </w:rPr>
        <w:t>Correspondence for Information (to be available at the Meeting)</w:t>
      </w:r>
    </w:p>
    <w:sectPr w:rsidR="002645D1" w:rsidRPr="0095723F" w:rsidSect="00E26B01">
      <w:headerReference w:type="default" r:id="rId15"/>
      <w:footerReference w:type="default" r:id="rId16"/>
      <w:pgSz w:w="11906" w:h="16838"/>
      <w:pgMar w:top="720" w:right="720" w:bottom="720" w:left="720" w:header="708" w:footer="708" w:gutter="0"/>
      <w:pgNumType w:start="4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530" w:rsidRDefault="000D2530" w:rsidP="001E1DA8">
      <w:r>
        <w:separator/>
      </w:r>
    </w:p>
  </w:endnote>
  <w:endnote w:type="continuationSeparator" w:id="0">
    <w:p w:rsidR="000D2530" w:rsidRDefault="000D2530" w:rsidP="001E1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B01" w:rsidRDefault="00E26B01" w:rsidP="00E26B01">
    <w:pPr>
      <w:pStyle w:val="Footer"/>
      <w:jc w:val="right"/>
    </w:pPr>
    <w:fldSimple w:instr=" PAGE   \* MERGEFORMAT ">
      <w:r>
        <w:rPr>
          <w:noProof/>
        </w:rPr>
        <w:t>49</w:t>
      </w:r>
    </w:fldSimple>
  </w:p>
  <w:p w:rsidR="00E26B01" w:rsidRDefault="00E26B01" w:rsidP="00E26B01">
    <w:pPr>
      <w:pStyle w:val="Footer"/>
      <w:rPr>
        <w:rFonts w:ascii="Verdana" w:hAnsi="Verdana"/>
        <w:sz w:val="16"/>
        <w:szCs w:val="16"/>
      </w:rPr>
    </w:pPr>
    <w:r>
      <w:rPr>
        <w:rFonts w:ascii="Verdana" w:hAnsi="Verdana"/>
        <w:sz w:val="16"/>
        <w:szCs w:val="16"/>
      </w:rPr>
      <w:t>Signed…………………………………………………………………………….Chairman of the Meeting/Presiding Officer</w:t>
    </w:r>
  </w:p>
  <w:p w:rsidR="00E26B01" w:rsidRDefault="00E26B01" w:rsidP="00E26B01">
    <w:pPr>
      <w:pStyle w:val="Footer"/>
      <w:rPr>
        <w:rFonts w:ascii="Verdana" w:hAnsi="Verdana"/>
        <w:sz w:val="16"/>
        <w:szCs w:val="16"/>
      </w:rPr>
    </w:pPr>
    <w:r>
      <w:rPr>
        <w:rFonts w:ascii="Verdana" w:hAnsi="Verdana"/>
        <w:sz w:val="16"/>
        <w:szCs w:val="16"/>
      </w:rPr>
      <w:t>Date: 15</w:t>
    </w:r>
    <w:r w:rsidRPr="00E26B01">
      <w:rPr>
        <w:rFonts w:ascii="Verdana" w:hAnsi="Verdana"/>
        <w:sz w:val="16"/>
        <w:szCs w:val="16"/>
        <w:vertAlign w:val="superscript"/>
      </w:rPr>
      <w:t>th</w:t>
    </w:r>
    <w:r>
      <w:rPr>
        <w:rFonts w:ascii="Verdana" w:hAnsi="Verdana"/>
        <w:sz w:val="16"/>
        <w:szCs w:val="16"/>
      </w:rPr>
      <w:t xml:space="preserve"> March, 2012</w:t>
    </w:r>
  </w:p>
  <w:p w:rsidR="00E26B01" w:rsidRDefault="00E26B01" w:rsidP="003830AD">
    <w:pPr>
      <w:pStyle w:val="Footer"/>
      <w:rPr>
        <w:rFonts w:ascii="Verdana" w:hAnsi="Verdana"/>
        <w:sz w:val="16"/>
        <w:szCs w:val="16"/>
      </w:rPr>
    </w:pPr>
  </w:p>
  <w:p w:rsidR="003830AD" w:rsidRDefault="003830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530" w:rsidRDefault="000D2530" w:rsidP="001E1DA8">
      <w:r>
        <w:separator/>
      </w:r>
    </w:p>
  </w:footnote>
  <w:footnote w:type="continuationSeparator" w:id="0">
    <w:p w:rsidR="000D2530" w:rsidRDefault="000D2530" w:rsidP="001E1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DA8" w:rsidRPr="001E1DA8" w:rsidRDefault="001E1DA8" w:rsidP="001E1DA8">
    <w:pPr>
      <w:pStyle w:val="Header"/>
      <w:jc w:val="center"/>
      <w:rPr>
        <w:rFonts w:ascii="Arial Narrow" w:hAnsi="Arial Narrow"/>
      </w:rPr>
    </w:pPr>
    <w:r w:rsidRPr="001E1DA8">
      <w:rPr>
        <w:rFonts w:ascii="Arial Narrow" w:hAnsi="Arial Narrow"/>
      </w:rPr>
      <w:t>Avening Parish Council Minutes 2011/12</w:t>
    </w:r>
  </w:p>
  <w:p w:rsidR="001E1DA8" w:rsidRDefault="001E1D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2680"/>
    <w:multiLevelType w:val="hybridMultilevel"/>
    <w:tmpl w:val="7804B70C"/>
    <w:lvl w:ilvl="0" w:tplc="75ACC5D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1A6554"/>
    <w:multiLevelType w:val="hybridMultilevel"/>
    <w:tmpl w:val="49FCC0E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6412E95"/>
    <w:multiLevelType w:val="hybridMultilevel"/>
    <w:tmpl w:val="D1A2CB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5E5C4F"/>
    <w:multiLevelType w:val="hybridMultilevel"/>
    <w:tmpl w:val="831A1E2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D17E87"/>
    <w:multiLevelType w:val="hybridMultilevel"/>
    <w:tmpl w:val="49FCC0E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EA45163"/>
    <w:multiLevelType w:val="hybridMultilevel"/>
    <w:tmpl w:val="9D1CD5AE"/>
    <w:lvl w:ilvl="0" w:tplc="6F48A58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654C05"/>
    <w:multiLevelType w:val="hybridMultilevel"/>
    <w:tmpl w:val="E20800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F40663"/>
    <w:multiLevelType w:val="hybridMultilevel"/>
    <w:tmpl w:val="5B764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4611FA"/>
    <w:multiLevelType w:val="hybridMultilevel"/>
    <w:tmpl w:val="2A0206F4"/>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7D3779"/>
    <w:multiLevelType w:val="hybridMultilevel"/>
    <w:tmpl w:val="2788FA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774AC8"/>
    <w:multiLevelType w:val="hybridMultilevel"/>
    <w:tmpl w:val="00C02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F50377"/>
    <w:multiLevelType w:val="hybridMultilevel"/>
    <w:tmpl w:val="2E46AC82"/>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317E7727"/>
    <w:multiLevelType w:val="hybridMultilevel"/>
    <w:tmpl w:val="AE50AC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C0527F"/>
    <w:multiLevelType w:val="hybridMultilevel"/>
    <w:tmpl w:val="35A46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1E96FFA"/>
    <w:multiLevelType w:val="hybridMultilevel"/>
    <w:tmpl w:val="279E43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596BF8"/>
    <w:multiLevelType w:val="hybridMultilevel"/>
    <w:tmpl w:val="D278CC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D0E728C"/>
    <w:multiLevelType w:val="hybridMultilevel"/>
    <w:tmpl w:val="291468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B57122"/>
    <w:multiLevelType w:val="hybridMultilevel"/>
    <w:tmpl w:val="924C19E4"/>
    <w:lvl w:ilvl="0" w:tplc="575846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D916A92"/>
    <w:multiLevelType w:val="hybridMultilevel"/>
    <w:tmpl w:val="CC36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290E91"/>
    <w:multiLevelType w:val="hybridMultilevel"/>
    <w:tmpl w:val="9F725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023711A"/>
    <w:multiLevelType w:val="multilevel"/>
    <w:tmpl w:val="D80257E6"/>
    <w:lvl w:ilvl="0">
      <w:start w:val="1"/>
      <w:numFmt w:val="decimal"/>
      <w:lvlText w:val="%1."/>
      <w:lvlJc w:val="left"/>
      <w:pPr>
        <w:tabs>
          <w:tab w:val="num" w:pos="713"/>
        </w:tabs>
        <w:ind w:left="713" w:hanging="900"/>
      </w:pPr>
      <w:rPr>
        <w:rFonts w:hint="default"/>
      </w:rPr>
    </w:lvl>
    <w:lvl w:ilvl="1">
      <w:start w:val="1"/>
      <w:numFmt w:val="decimal"/>
      <w:isLgl/>
      <w:lvlText w:val="%1.%2"/>
      <w:lvlJc w:val="left"/>
      <w:pPr>
        <w:tabs>
          <w:tab w:val="num" w:pos="533"/>
        </w:tabs>
        <w:ind w:left="533" w:hanging="720"/>
      </w:pPr>
      <w:rPr>
        <w:rFonts w:hint="default"/>
      </w:rPr>
    </w:lvl>
    <w:lvl w:ilvl="2">
      <w:start w:val="1"/>
      <w:numFmt w:val="decimal"/>
      <w:isLgl/>
      <w:lvlText w:val="%1.%2.%3"/>
      <w:lvlJc w:val="left"/>
      <w:pPr>
        <w:tabs>
          <w:tab w:val="num" w:pos="533"/>
        </w:tabs>
        <w:ind w:left="533" w:hanging="720"/>
      </w:pPr>
      <w:rPr>
        <w:rFonts w:hint="default"/>
      </w:rPr>
    </w:lvl>
    <w:lvl w:ilvl="3">
      <w:start w:val="1"/>
      <w:numFmt w:val="decimal"/>
      <w:isLgl/>
      <w:lvlText w:val="%1.%2.%3.%4"/>
      <w:lvlJc w:val="left"/>
      <w:pPr>
        <w:tabs>
          <w:tab w:val="num" w:pos="893"/>
        </w:tabs>
        <w:ind w:left="893" w:hanging="1080"/>
      </w:pPr>
      <w:rPr>
        <w:rFonts w:hint="default"/>
      </w:rPr>
    </w:lvl>
    <w:lvl w:ilvl="4">
      <w:start w:val="1"/>
      <w:numFmt w:val="decimal"/>
      <w:isLgl/>
      <w:lvlText w:val="%1.%2.%3.%4.%5"/>
      <w:lvlJc w:val="left"/>
      <w:pPr>
        <w:tabs>
          <w:tab w:val="num" w:pos="1253"/>
        </w:tabs>
        <w:ind w:left="1253" w:hanging="1440"/>
      </w:pPr>
      <w:rPr>
        <w:rFonts w:hint="default"/>
      </w:rPr>
    </w:lvl>
    <w:lvl w:ilvl="5">
      <w:start w:val="1"/>
      <w:numFmt w:val="decimal"/>
      <w:isLgl/>
      <w:lvlText w:val="%1.%2.%3.%4.%5.%6"/>
      <w:lvlJc w:val="left"/>
      <w:pPr>
        <w:tabs>
          <w:tab w:val="num" w:pos="1253"/>
        </w:tabs>
        <w:ind w:left="1253" w:hanging="1440"/>
      </w:pPr>
      <w:rPr>
        <w:rFonts w:hint="default"/>
      </w:rPr>
    </w:lvl>
    <w:lvl w:ilvl="6">
      <w:start w:val="1"/>
      <w:numFmt w:val="decimal"/>
      <w:isLgl/>
      <w:lvlText w:val="%1.%2.%3.%4.%5.%6.%7"/>
      <w:lvlJc w:val="left"/>
      <w:pPr>
        <w:tabs>
          <w:tab w:val="num" w:pos="1613"/>
        </w:tabs>
        <w:ind w:left="1613" w:hanging="1800"/>
      </w:pPr>
      <w:rPr>
        <w:rFonts w:hint="default"/>
      </w:rPr>
    </w:lvl>
    <w:lvl w:ilvl="7">
      <w:start w:val="1"/>
      <w:numFmt w:val="decimal"/>
      <w:isLgl/>
      <w:lvlText w:val="%1.%2.%3.%4.%5.%6.%7.%8"/>
      <w:lvlJc w:val="left"/>
      <w:pPr>
        <w:tabs>
          <w:tab w:val="num" w:pos="1973"/>
        </w:tabs>
        <w:ind w:left="1973" w:hanging="2160"/>
      </w:pPr>
      <w:rPr>
        <w:rFonts w:hint="default"/>
      </w:rPr>
    </w:lvl>
    <w:lvl w:ilvl="8">
      <w:start w:val="1"/>
      <w:numFmt w:val="decimal"/>
      <w:isLgl/>
      <w:lvlText w:val="%1.%2.%3.%4.%5.%6.%7.%8.%9"/>
      <w:lvlJc w:val="left"/>
      <w:pPr>
        <w:tabs>
          <w:tab w:val="num" w:pos="1973"/>
        </w:tabs>
        <w:ind w:left="1973" w:hanging="2160"/>
      </w:pPr>
      <w:rPr>
        <w:rFonts w:hint="default"/>
      </w:rPr>
    </w:lvl>
  </w:abstractNum>
  <w:abstractNum w:abstractNumId="21">
    <w:nsid w:val="68846E9F"/>
    <w:multiLevelType w:val="hybridMultilevel"/>
    <w:tmpl w:val="5700141A"/>
    <w:lvl w:ilvl="0" w:tplc="5758466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6AEC3261"/>
    <w:multiLevelType w:val="hybridMultilevel"/>
    <w:tmpl w:val="9F725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C762CB0"/>
    <w:multiLevelType w:val="hybridMultilevel"/>
    <w:tmpl w:val="831A1E2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C44F15"/>
    <w:multiLevelType w:val="hybridMultilevel"/>
    <w:tmpl w:val="5386A846"/>
    <w:lvl w:ilvl="0" w:tplc="859E73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F346B7F"/>
    <w:multiLevelType w:val="hybridMultilevel"/>
    <w:tmpl w:val="833AC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06F1703"/>
    <w:multiLevelType w:val="hybridMultilevel"/>
    <w:tmpl w:val="F08E1A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522743A"/>
    <w:multiLevelType w:val="hybridMultilevel"/>
    <w:tmpl w:val="3A60C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92B4B5F"/>
    <w:multiLevelType w:val="hybridMultilevel"/>
    <w:tmpl w:val="985EE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20"/>
  </w:num>
  <w:num w:numId="4">
    <w:abstractNumId w:val="0"/>
  </w:num>
  <w:num w:numId="5">
    <w:abstractNumId w:val="22"/>
  </w:num>
  <w:num w:numId="6">
    <w:abstractNumId w:val="17"/>
  </w:num>
  <w:num w:numId="7">
    <w:abstractNumId w:val="21"/>
  </w:num>
  <w:num w:numId="8">
    <w:abstractNumId w:val="25"/>
  </w:num>
  <w:num w:numId="9">
    <w:abstractNumId w:val="2"/>
  </w:num>
  <w:num w:numId="10">
    <w:abstractNumId w:val="6"/>
  </w:num>
  <w:num w:numId="11">
    <w:abstractNumId w:val="28"/>
  </w:num>
  <w:num w:numId="12">
    <w:abstractNumId w:val="7"/>
  </w:num>
  <w:num w:numId="13">
    <w:abstractNumId w:val="8"/>
  </w:num>
  <w:num w:numId="14">
    <w:abstractNumId w:val="14"/>
  </w:num>
  <w:num w:numId="15">
    <w:abstractNumId w:val="26"/>
  </w:num>
  <w:num w:numId="16">
    <w:abstractNumId w:val="23"/>
  </w:num>
  <w:num w:numId="17">
    <w:abstractNumId w:val="3"/>
  </w:num>
  <w:num w:numId="18">
    <w:abstractNumId w:val="4"/>
  </w:num>
  <w:num w:numId="19">
    <w:abstractNumId w:val="5"/>
  </w:num>
  <w:num w:numId="20">
    <w:abstractNumId w:val="16"/>
  </w:num>
  <w:num w:numId="21">
    <w:abstractNumId w:val="24"/>
  </w:num>
  <w:num w:numId="22">
    <w:abstractNumId w:val="1"/>
  </w:num>
  <w:num w:numId="23">
    <w:abstractNumId w:val="13"/>
  </w:num>
  <w:num w:numId="24">
    <w:abstractNumId w:val="27"/>
  </w:num>
  <w:num w:numId="25">
    <w:abstractNumId w:val="15"/>
  </w:num>
  <w:num w:numId="26">
    <w:abstractNumId w:val="18"/>
  </w:num>
  <w:num w:numId="27">
    <w:abstractNumId w:val="9"/>
  </w:num>
  <w:num w:numId="28">
    <w:abstractNumId w:val="19"/>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645D1"/>
    <w:rsid w:val="00027083"/>
    <w:rsid w:val="000715B5"/>
    <w:rsid w:val="000B703A"/>
    <w:rsid w:val="000C2567"/>
    <w:rsid w:val="000D15A0"/>
    <w:rsid w:val="000D2530"/>
    <w:rsid w:val="001034E6"/>
    <w:rsid w:val="00111EFA"/>
    <w:rsid w:val="00116236"/>
    <w:rsid w:val="0012709F"/>
    <w:rsid w:val="00170E42"/>
    <w:rsid w:val="00186356"/>
    <w:rsid w:val="001A0AEE"/>
    <w:rsid w:val="001A133F"/>
    <w:rsid w:val="001A4831"/>
    <w:rsid w:val="001B476F"/>
    <w:rsid w:val="001E1DA8"/>
    <w:rsid w:val="001F7060"/>
    <w:rsid w:val="00236C85"/>
    <w:rsid w:val="002645D1"/>
    <w:rsid w:val="00264B92"/>
    <w:rsid w:val="002728E3"/>
    <w:rsid w:val="00275702"/>
    <w:rsid w:val="00287DC2"/>
    <w:rsid w:val="002A16AF"/>
    <w:rsid w:val="002D0671"/>
    <w:rsid w:val="002F0D50"/>
    <w:rsid w:val="002F3FC9"/>
    <w:rsid w:val="003172B4"/>
    <w:rsid w:val="003200E9"/>
    <w:rsid w:val="00321962"/>
    <w:rsid w:val="00335304"/>
    <w:rsid w:val="00345A18"/>
    <w:rsid w:val="0034727F"/>
    <w:rsid w:val="00356BB1"/>
    <w:rsid w:val="003730C8"/>
    <w:rsid w:val="003830AD"/>
    <w:rsid w:val="003B33D2"/>
    <w:rsid w:val="003B3AED"/>
    <w:rsid w:val="003C06B8"/>
    <w:rsid w:val="003E25EF"/>
    <w:rsid w:val="00417CA3"/>
    <w:rsid w:val="00425B28"/>
    <w:rsid w:val="0044103D"/>
    <w:rsid w:val="0044222B"/>
    <w:rsid w:val="004727B1"/>
    <w:rsid w:val="00480BEA"/>
    <w:rsid w:val="0048449A"/>
    <w:rsid w:val="004A25B3"/>
    <w:rsid w:val="004C67F9"/>
    <w:rsid w:val="004C76B8"/>
    <w:rsid w:val="0053511D"/>
    <w:rsid w:val="00544ABD"/>
    <w:rsid w:val="00555343"/>
    <w:rsid w:val="005D71EC"/>
    <w:rsid w:val="005E7789"/>
    <w:rsid w:val="00612826"/>
    <w:rsid w:val="00641B54"/>
    <w:rsid w:val="00643CCC"/>
    <w:rsid w:val="00667A77"/>
    <w:rsid w:val="00695C57"/>
    <w:rsid w:val="006A4203"/>
    <w:rsid w:val="006B1367"/>
    <w:rsid w:val="006E5BF1"/>
    <w:rsid w:val="006E7DE3"/>
    <w:rsid w:val="00707A96"/>
    <w:rsid w:val="00740BEB"/>
    <w:rsid w:val="00747333"/>
    <w:rsid w:val="00753ADB"/>
    <w:rsid w:val="007768C9"/>
    <w:rsid w:val="0078162D"/>
    <w:rsid w:val="007A255B"/>
    <w:rsid w:val="007B1E60"/>
    <w:rsid w:val="007B7971"/>
    <w:rsid w:val="007D7A0C"/>
    <w:rsid w:val="007E4BAA"/>
    <w:rsid w:val="00807527"/>
    <w:rsid w:val="0081045D"/>
    <w:rsid w:val="008145BF"/>
    <w:rsid w:val="00831190"/>
    <w:rsid w:val="00844CCB"/>
    <w:rsid w:val="008614E4"/>
    <w:rsid w:val="008621BF"/>
    <w:rsid w:val="00865891"/>
    <w:rsid w:val="00876B6A"/>
    <w:rsid w:val="008C6499"/>
    <w:rsid w:val="009309E1"/>
    <w:rsid w:val="009348D3"/>
    <w:rsid w:val="0093492A"/>
    <w:rsid w:val="00942852"/>
    <w:rsid w:val="00944835"/>
    <w:rsid w:val="0095080F"/>
    <w:rsid w:val="0095723F"/>
    <w:rsid w:val="009734F0"/>
    <w:rsid w:val="009818D6"/>
    <w:rsid w:val="009823C1"/>
    <w:rsid w:val="00992E41"/>
    <w:rsid w:val="009B4A44"/>
    <w:rsid w:val="009C6208"/>
    <w:rsid w:val="009D174D"/>
    <w:rsid w:val="00A55246"/>
    <w:rsid w:val="00A5740E"/>
    <w:rsid w:val="00A609DD"/>
    <w:rsid w:val="00A7188B"/>
    <w:rsid w:val="00A723C3"/>
    <w:rsid w:val="00A76266"/>
    <w:rsid w:val="00A767C9"/>
    <w:rsid w:val="00A76D9E"/>
    <w:rsid w:val="00A835D4"/>
    <w:rsid w:val="00A90726"/>
    <w:rsid w:val="00A91177"/>
    <w:rsid w:val="00AA4D74"/>
    <w:rsid w:val="00AB38BE"/>
    <w:rsid w:val="00AB5206"/>
    <w:rsid w:val="00AB5913"/>
    <w:rsid w:val="00AD53F4"/>
    <w:rsid w:val="00AF36BE"/>
    <w:rsid w:val="00AF3A11"/>
    <w:rsid w:val="00B059AC"/>
    <w:rsid w:val="00B14126"/>
    <w:rsid w:val="00B144A8"/>
    <w:rsid w:val="00B3384C"/>
    <w:rsid w:val="00B60987"/>
    <w:rsid w:val="00B733DA"/>
    <w:rsid w:val="00B768E1"/>
    <w:rsid w:val="00B84B04"/>
    <w:rsid w:val="00BA02CB"/>
    <w:rsid w:val="00BA4253"/>
    <w:rsid w:val="00BA44C2"/>
    <w:rsid w:val="00BB3068"/>
    <w:rsid w:val="00BC0ECD"/>
    <w:rsid w:val="00BC750E"/>
    <w:rsid w:val="00BE6F3A"/>
    <w:rsid w:val="00BF729B"/>
    <w:rsid w:val="00C3304E"/>
    <w:rsid w:val="00C9463C"/>
    <w:rsid w:val="00C95B21"/>
    <w:rsid w:val="00CA6363"/>
    <w:rsid w:val="00CB70A3"/>
    <w:rsid w:val="00CD135B"/>
    <w:rsid w:val="00CD4CB8"/>
    <w:rsid w:val="00CE44A9"/>
    <w:rsid w:val="00CE5E90"/>
    <w:rsid w:val="00CF74C6"/>
    <w:rsid w:val="00D03757"/>
    <w:rsid w:val="00D03B98"/>
    <w:rsid w:val="00D1783A"/>
    <w:rsid w:val="00D23CF4"/>
    <w:rsid w:val="00D31708"/>
    <w:rsid w:val="00D36C3E"/>
    <w:rsid w:val="00D42203"/>
    <w:rsid w:val="00D9737E"/>
    <w:rsid w:val="00DC0934"/>
    <w:rsid w:val="00DC1514"/>
    <w:rsid w:val="00DC7675"/>
    <w:rsid w:val="00DE2400"/>
    <w:rsid w:val="00E05E2E"/>
    <w:rsid w:val="00E17C1A"/>
    <w:rsid w:val="00E26B01"/>
    <w:rsid w:val="00E40537"/>
    <w:rsid w:val="00E47B58"/>
    <w:rsid w:val="00E50920"/>
    <w:rsid w:val="00E54012"/>
    <w:rsid w:val="00E73FB3"/>
    <w:rsid w:val="00E759EC"/>
    <w:rsid w:val="00E91243"/>
    <w:rsid w:val="00E92E25"/>
    <w:rsid w:val="00EB5D54"/>
    <w:rsid w:val="00ED01A7"/>
    <w:rsid w:val="00EF439F"/>
    <w:rsid w:val="00F03147"/>
    <w:rsid w:val="00F14E5F"/>
    <w:rsid w:val="00F26D0D"/>
    <w:rsid w:val="00F42466"/>
    <w:rsid w:val="00F54EFF"/>
    <w:rsid w:val="00FB544E"/>
    <w:rsid w:val="00FB6BB9"/>
    <w:rsid w:val="00FE21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5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45D1"/>
    <w:pPr>
      <w:ind w:left="720"/>
      <w:contextualSpacing/>
    </w:pPr>
  </w:style>
  <w:style w:type="paragraph" w:styleId="BodyText">
    <w:name w:val="Body Text"/>
    <w:basedOn w:val="Normal"/>
    <w:link w:val="BodyTextChar"/>
    <w:rsid w:val="002645D1"/>
    <w:pPr>
      <w:jc w:val="center"/>
    </w:pPr>
    <w:rPr>
      <w:rFonts w:ascii="Verdana" w:hAnsi="Verdana"/>
      <w:sz w:val="22"/>
    </w:rPr>
  </w:style>
  <w:style w:type="character" w:customStyle="1" w:styleId="BodyTextChar">
    <w:name w:val="Body Text Char"/>
    <w:basedOn w:val="DefaultParagraphFont"/>
    <w:link w:val="BodyText"/>
    <w:rsid w:val="002645D1"/>
    <w:rPr>
      <w:rFonts w:ascii="Verdana" w:eastAsia="Times New Roman" w:hAnsi="Verdana" w:cs="Times New Roman"/>
      <w:szCs w:val="24"/>
    </w:rPr>
  </w:style>
  <w:style w:type="character" w:styleId="Strong">
    <w:name w:val="Strong"/>
    <w:uiPriority w:val="22"/>
    <w:qFormat/>
    <w:rsid w:val="002645D1"/>
    <w:rPr>
      <w:b/>
      <w:bCs/>
    </w:rPr>
  </w:style>
  <w:style w:type="paragraph" w:styleId="Title">
    <w:name w:val="Title"/>
    <w:basedOn w:val="Normal"/>
    <w:link w:val="TitleChar"/>
    <w:qFormat/>
    <w:rsid w:val="002D0671"/>
    <w:pPr>
      <w:jc w:val="center"/>
    </w:pPr>
    <w:rPr>
      <w:rFonts w:ascii="Arial Black" w:hAnsi="Arial Black"/>
      <w:sz w:val="44"/>
    </w:rPr>
  </w:style>
  <w:style w:type="character" w:customStyle="1" w:styleId="TitleChar">
    <w:name w:val="Title Char"/>
    <w:basedOn w:val="DefaultParagraphFont"/>
    <w:link w:val="Title"/>
    <w:rsid w:val="002D0671"/>
    <w:rPr>
      <w:rFonts w:ascii="Arial Black" w:eastAsia="Times New Roman" w:hAnsi="Arial Black" w:cs="Times New Roman"/>
      <w:sz w:val="44"/>
      <w:szCs w:val="24"/>
    </w:rPr>
  </w:style>
  <w:style w:type="paragraph" w:styleId="Subtitle">
    <w:name w:val="Subtitle"/>
    <w:basedOn w:val="Normal"/>
    <w:link w:val="SubtitleChar"/>
    <w:qFormat/>
    <w:rsid w:val="002D0671"/>
    <w:pPr>
      <w:jc w:val="center"/>
    </w:pPr>
    <w:rPr>
      <w:rFonts w:ascii="Verdana" w:hAnsi="Verdana"/>
      <w:b/>
      <w:bCs/>
      <w:sz w:val="22"/>
    </w:rPr>
  </w:style>
  <w:style w:type="character" w:customStyle="1" w:styleId="SubtitleChar">
    <w:name w:val="Subtitle Char"/>
    <w:basedOn w:val="DefaultParagraphFont"/>
    <w:link w:val="Subtitle"/>
    <w:rsid w:val="002D0671"/>
    <w:rPr>
      <w:rFonts w:ascii="Verdana" w:eastAsia="Times New Roman" w:hAnsi="Verdana" w:cs="Times New Roman"/>
      <w:b/>
      <w:bCs/>
      <w:szCs w:val="24"/>
    </w:rPr>
  </w:style>
  <w:style w:type="character" w:styleId="Hyperlink">
    <w:name w:val="Hyperlink"/>
    <w:basedOn w:val="DefaultParagraphFont"/>
    <w:uiPriority w:val="99"/>
    <w:unhideWhenUsed/>
    <w:rsid w:val="009734F0"/>
    <w:rPr>
      <w:color w:val="0000FF"/>
      <w:u w:val="single"/>
    </w:rPr>
  </w:style>
  <w:style w:type="character" w:styleId="FollowedHyperlink">
    <w:name w:val="FollowedHyperlink"/>
    <w:basedOn w:val="DefaultParagraphFont"/>
    <w:uiPriority w:val="99"/>
    <w:semiHidden/>
    <w:unhideWhenUsed/>
    <w:rsid w:val="009734F0"/>
    <w:rPr>
      <w:color w:val="800080" w:themeColor="followedHyperlink"/>
      <w:u w:val="single"/>
    </w:rPr>
  </w:style>
  <w:style w:type="paragraph" w:styleId="NormalWeb">
    <w:name w:val="Normal (Web)"/>
    <w:basedOn w:val="Normal"/>
    <w:uiPriority w:val="99"/>
    <w:semiHidden/>
    <w:unhideWhenUsed/>
    <w:rsid w:val="00A90726"/>
    <w:pPr>
      <w:spacing w:before="100" w:beforeAutospacing="1" w:after="100" w:afterAutospacing="1"/>
    </w:pPr>
    <w:rPr>
      <w:rFonts w:eastAsiaTheme="minorHAnsi"/>
      <w:lang w:eastAsia="en-GB"/>
    </w:rPr>
  </w:style>
  <w:style w:type="paragraph" w:styleId="Header">
    <w:name w:val="header"/>
    <w:basedOn w:val="Normal"/>
    <w:link w:val="HeaderChar"/>
    <w:uiPriority w:val="99"/>
    <w:semiHidden/>
    <w:unhideWhenUsed/>
    <w:rsid w:val="001E1DA8"/>
    <w:pPr>
      <w:tabs>
        <w:tab w:val="center" w:pos="4513"/>
        <w:tab w:val="right" w:pos="9026"/>
      </w:tabs>
    </w:pPr>
  </w:style>
  <w:style w:type="character" w:customStyle="1" w:styleId="HeaderChar">
    <w:name w:val="Header Char"/>
    <w:basedOn w:val="DefaultParagraphFont"/>
    <w:link w:val="Header"/>
    <w:uiPriority w:val="99"/>
    <w:semiHidden/>
    <w:rsid w:val="001E1D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1DA8"/>
    <w:pPr>
      <w:tabs>
        <w:tab w:val="center" w:pos="4513"/>
        <w:tab w:val="right" w:pos="9026"/>
      </w:tabs>
    </w:pPr>
  </w:style>
  <w:style w:type="character" w:customStyle="1" w:styleId="FooterChar">
    <w:name w:val="Footer Char"/>
    <w:basedOn w:val="DefaultParagraphFont"/>
    <w:link w:val="Footer"/>
    <w:uiPriority w:val="99"/>
    <w:rsid w:val="001E1DA8"/>
    <w:rPr>
      <w:rFonts w:ascii="Times New Roman" w:eastAsia="Times New Roman" w:hAnsi="Times New Roman" w:cs="Times New Roman"/>
      <w:sz w:val="24"/>
      <w:szCs w:val="24"/>
    </w:rPr>
  </w:style>
  <w:style w:type="paragraph" w:styleId="NoSpacing">
    <w:name w:val="No Spacing"/>
    <w:qFormat/>
    <w:rsid w:val="00AF36BE"/>
    <w:pPr>
      <w:spacing w:after="0" w:line="240" w:lineRule="auto"/>
    </w:pPr>
    <w:rPr>
      <w:rFonts w:ascii="Arial" w:eastAsia="Calibri" w:hAnsi="Arial"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68838182">
      <w:bodyDiv w:val="1"/>
      <w:marLeft w:val="0"/>
      <w:marRight w:val="0"/>
      <w:marTop w:val="0"/>
      <w:marBottom w:val="0"/>
      <w:divBdr>
        <w:top w:val="none" w:sz="0" w:space="0" w:color="auto"/>
        <w:left w:val="none" w:sz="0" w:space="0" w:color="auto"/>
        <w:bottom w:val="none" w:sz="0" w:space="0" w:color="auto"/>
        <w:right w:val="none" w:sz="0" w:space="0" w:color="auto"/>
      </w:divBdr>
    </w:div>
    <w:div w:id="194076326">
      <w:bodyDiv w:val="1"/>
      <w:marLeft w:val="0"/>
      <w:marRight w:val="0"/>
      <w:marTop w:val="0"/>
      <w:marBottom w:val="0"/>
      <w:divBdr>
        <w:top w:val="none" w:sz="0" w:space="0" w:color="auto"/>
        <w:left w:val="none" w:sz="0" w:space="0" w:color="auto"/>
        <w:bottom w:val="none" w:sz="0" w:space="0" w:color="auto"/>
        <w:right w:val="none" w:sz="0" w:space="0" w:color="auto"/>
      </w:divBdr>
    </w:div>
    <w:div w:id="487600677">
      <w:bodyDiv w:val="1"/>
      <w:marLeft w:val="0"/>
      <w:marRight w:val="0"/>
      <w:marTop w:val="0"/>
      <w:marBottom w:val="0"/>
      <w:divBdr>
        <w:top w:val="none" w:sz="0" w:space="0" w:color="auto"/>
        <w:left w:val="none" w:sz="0" w:space="0" w:color="auto"/>
        <w:bottom w:val="none" w:sz="0" w:space="0" w:color="auto"/>
        <w:right w:val="none" w:sz="0" w:space="0" w:color="auto"/>
      </w:divBdr>
    </w:div>
    <w:div w:id="1053119575">
      <w:bodyDiv w:val="1"/>
      <w:marLeft w:val="0"/>
      <w:marRight w:val="0"/>
      <w:marTop w:val="0"/>
      <w:marBottom w:val="0"/>
      <w:divBdr>
        <w:top w:val="none" w:sz="0" w:space="0" w:color="auto"/>
        <w:left w:val="none" w:sz="0" w:space="0" w:color="auto"/>
        <w:bottom w:val="none" w:sz="0" w:space="0" w:color="auto"/>
        <w:right w:val="none" w:sz="0" w:space="0" w:color="auto"/>
      </w:divBdr>
    </w:div>
    <w:div w:id="1104036797">
      <w:bodyDiv w:val="1"/>
      <w:marLeft w:val="0"/>
      <w:marRight w:val="0"/>
      <w:marTop w:val="0"/>
      <w:marBottom w:val="0"/>
      <w:divBdr>
        <w:top w:val="none" w:sz="0" w:space="0" w:color="auto"/>
        <w:left w:val="none" w:sz="0" w:space="0" w:color="auto"/>
        <w:bottom w:val="none" w:sz="0" w:space="0" w:color="auto"/>
        <w:right w:val="none" w:sz="0" w:space="0" w:color="auto"/>
      </w:divBdr>
    </w:div>
    <w:div w:id="1469855574">
      <w:bodyDiv w:val="1"/>
      <w:marLeft w:val="0"/>
      <w:marRight w:val="0"/>
      <w:marTop w:val="0"/>
      <w:marBottom w:val="0"/>
      <w:divBdr>
        <w:top w:val="none" w:sz="0" w:space="0" w:color="auto"/>
        <w:left w:val="none" w:sz="0" w:space="0" w:color="auto"/>
        <w:bottom w:val="none" w:sz="0" w:space="0" w:color="auto"/>
        <w:right w:val="none" w:sz="0" w:space="0" w:color="auto"/>
      </w:divBdr>
    </w:div>
    <w:div w:id="1584601714">
      <w:bodyDiv w:val="1"/>
      <w:marLeft w:val="0"/>
      <w:marRight w:val="0"/>
      <w:marTop w:val="0"/>
      <w:marBottom w:val="0"/>
      <w:divBdr>
        <w:top w:val="none" w:sz="0" w:space="0" w:color="auto"/>
        <w:left w:val="none" w:sz="0" w:space="0" w:color="auto"/>
        <w:bottom w:val="none" w:sz="0" w:space="0" w:color="auto"/>
        <w:right w:val="none" w:sz="0" w:space="0" w:color="auto"/>
      </w:divBdr>
    </w:div>
    <w:div w:id="202883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tswold.gov.uk/nqcontent.cfm?a_id=2297&amp;step=2&amp;myID=11/05869/LBC" TargetMode="External"/><Relationship Id="rId13" Type="http://schemas.openxmlformats.org/officeDocument/2006/relationships/hyperlink" Target="http://www.cotswold.gov.uk/nqcontent.cfm?a_id=8899&amp;step=2&amp;myID=11/03832/FU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tswold.gov.uk/nqcontent.cfm?a_id=8899&amp;step=2&amp;myID=11/04834/FU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tswold.gov.uk/nqcontent.cfm?a_id=2297&amp;step=2&amp;myID=11/05666/FU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tswold.gov.uk/nqcontent.cfm?a_id=2297&amp;step=2&amp;myID=10/04842/FUL" TargetMode="External"/><Relationship Id="rId4" Type="http://schemas.openxmlformats.org/officeDocument/2006/relationships/settings" Target="settings.xml"/><Relationship Id="rId9" Type="http://schemas.openxmlformats.org/officeDocument/2006/relationships/hyperlink" Target="http://www.cotswold.gov.uk/nqcontent.cfm?a_id=2297&amp;step=2&amp;myID=11/05869/LBC" TargetMode="External"/><Relationship Id="rId14" Type="http://schemas.openxmlformats.org/officeDocument/2006/relationships/hyperlink" Target="http://www.cotswold.gov.uk/nqcontent.cfm?a_id=8899&amp;step=2&amp;myID=12/00179/TCON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3800A-92B5-461D-B6D8-B9449B04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Commercial</Company>
  <LinksUpToDate>false</LinksUpToDate>
  <CharactersWithSpaces>14584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Avening Pc</dc:creator>
  <cp:keywords/>
  <dc:description/>
  <cp:lastModifiedBy>Avening Pc</cp:lastModifiedBy>
  <cp:revision>29</cp:revision>
  <cp:lastPrinted>2011-11-16T23:22:00Z</cp:lastPrinted>
  <dcterms:created xsi:type="dcterms:W3CDTF">2012-02-22T13:00:00Z</dcterms:created>
  <dcterms:modified xsi:type="dcterms:W3CDTF">2012-05-30T09:19:00Z</dcterms:modified>
</cp:coreProperties>
</file>