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2F3CE" w14:textId="77777777" w:rsidR="00BC4D50" w:rsidRDefault="00F0300E">
      <w:pPr>
        <w:pStyle w:val="BodyText"/>
        <w:jc w:val="center"/>
        <w:rPr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Avening Village, Gloucestershire</w:t>
      </w:r>
    </w:p>
    <w:p w14:paraId="2A4005F8" w14:textId="645EEAB9" w:rsidR="00BC4D50" w:rsidRDefault="00182E10">
      <w:pPr>
        <w:pStyle w:val="BodyText"/>
        <w:jc w:val="center"/>
        <w:rPr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1891</w:t>
      </w:r>
      <w:r w:rsidR="00F0300E">
        <w:rPr>
          <w:rFonts w:ascii="Arial" w:hAnsi="Arial"/>
          <w:b/>
          <w:bCs/>
          <w:sz w:val="28"/>
          <w:szCs w:val="28"/>
        </w:rPr>
        <w:t xml:space="preserve"> Census</w:t>
      </w:r>
    </w:p>
    <w:p w14:paraId="7531D6A7" w14:textId="77777777" w:rsidR="00BC4D50" w:rsidRDefault="00F0300E">
      <w:pPr>
        <w:pStyle w:val="BodyText"/>
      </w:pPr>
      <w:r>
        <w:rPr>
          <w:rFonts w:ascii="Arial" w:hAnsi="Arial"/>
          <w:b/>
          <w:bCs/>
        </w:rPr>
        <w:t>Instructions:</w:t>
      </w:r>
      <w:r>
        <w:t xml:space="preserve"> </w:t>
      </w:r>
    </w:p>
    <w:p w14:paraId="1404C386" w14:textId="40BB38BD" w:rsidR="00BC4D50" w:rsidRDefault="00F0300E" w:rsidP="00760C0B">
      <w:pPr>
        <w:pStyle w:val="BodyText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Her</w:t>
      </w:r>
      <w:r w:rsidR="00182E10">
        <w:rPr>
          <w:rFonts w:ascii="Arial" w:hAnsi="Arial"/>
          <w:sz w:val="22"/>
          <w:szCs w:val="22"/>
        </w:rPr>
        <w:t>e is a transcription of the 1891</w:t>
      </w:r>
      <w:r>
        <w:rPr>
          <w:rFonts w:ascii="Arial" w:hAnsi="Arial"/>
          <w:sz w:val="22"/>
          <w:szCs w:val="22"/>
        </w:rPr>
        <w:t xml:space="preserve"> Census for Avening.</w:t>
      </w:r>
      <w:r>
        <w:rPr>
          <w:sz w:val="22"/>
          <w:szCs w:val="22"/>
        </w:rPr>
        <w:t xml:space="preserve"> </w:t>
      </w:r>
    </w:p>
    <w:p w14:paraId="15CDB317" w14:textId="77BF5045" w:rsidR="00BC4D50" w:rsidRDefault="00F0300E" w:rsidP="00760C0B">
      <w:pPr>
        <w:pStyle w:val="BodyText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You will fin</w:t>
      </w:r>
      <w:r w:rsidR="000F337B">
        <w:rPr>
          <w:rFonts w:ascii="Arial" w:hAnsi="Arial"/>
          <w:sz w:val="22"/>
          <w:szCs w:val="22"/>
        </w:rPr>
        <w:t>d an overvie</w:t>
      </w:r>
      <w:r w:rsidR="00481365">
        <w:rPr>
          <w:rFonts w:ascii="Arial" w:hAnsi="Arial"/>
          <w:sz w:val="22"/>
          <w:szCs w:val="22"/>
        </w:rPr>
        <w:t>w which details three of the five</w:t>
      </w:r>
      <w:r w:rsidR="000F337B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enumeration districts that make up the return and the areas/road/streets that each covers. The remainder have been omitted as they cover parts</w:t>
      </w:r>
      <w:r w:rsidR="00481365">
        <w:rPr>
          <w:rFonts w:ascii="Arial" w:hAnsi="Arial"/>
          <w:sz w:val="22"/>
          <w:szCs w:val="22"/>
        </w:rPr>
        <w:t xml:space="preserve"> of Nailsworth and Forest Green.</w:t>
      </w:r>
    </w:p>
    <w:p w14:paraId="0359182B" w14:textId="1B46652B" w:rsidR="004778A0" w:rsidRDefault="00B2175A" w:rsidP="00760C0B">
      <w:pPr>
        <w:pStyle w:val="BodyText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This is followed by an index</w:t>
      </w:r>
      <w:r w:rsidR="00F0300E">
        <w:rPr>
          <w:rFonts w:ascii="Arial" w:hAnsi="Arial"/>
          <w:sz w:val="22"/>
          <w:szCs w:val="22"/>
        </w:rPr>
        <w:t>. The ages given in the census are listed by each individual and the year quoted alongside is the approximate birth date of that person.</w:t>
      </w:r>
      <w:r w:rsidR="00F0300E">
        <w:rPr>
          <w:sz w:val="22"/>
          <w:szCs w:val="22"/>
        </w:rPr>
        <w:t xml:space="preserve"> </w:t>
      </w:r>
    </w:p>
    <w:p w14:paraId="76A3D4AC" w14:textId="2854357F" w:rsidR="009A1E0A" w:rsidRDefault="009A1E0A" w:rsidP="00760C0B">
      <w:pPr>
        <w:pStyle w:val="BodyText"/>
        <w:jc w:val="both"/>
        <w:rPr>
          <w:rFonts w:ascii="Arial" w:hAnsi="Arial" w:cs="Arial"/>
          <w:sz w:val="22"/>
          <w:szCs w:val="22"/>
        </w:rPr>
      </w:pPr>
      <w:r w:rsidRPr="00B95CFD">
        <w:rPr>
          <w:rFonts w:ascii="Arial" w:hAnsi="Arial" w:cs="Arial"/>
          <w:sz w:val="22"/>
          <w:szCs w:val="22"/>
        </w:rPr>
        <w:t xml:space="preserve">Those individuals who have been </w:t>
      </w:r>
      <w:r w:rsidRPr="00B95CFD">
        <w:rPr>
          <w:rFonts w:ascii="Arial" w:hAnsi="Arial" w:cs="Arial"/>
          <w:b/>
          <w:sz w:val="22"/>
          <w:szCs w:val="22"/>
        </w:rPr>
        <w:t>positively</w:t>
      </w:r>
      <w:r w:rsidRPr="00B95CFD">
        <w:rPr>
          <w:rFonts w:ascii="Arial" w:hAnsi="Arial" w:cs="Arial"/>
          <w:sz w:val="22"/>
          <w:szCs w:val="22"/>
        </w:rPr>
        <w:t xml:space="preserve"> identified as being among the village’s World War One casualties </w:t>
      </w:r>
      <w:r w:rsidR="00E211A5" w:rsidRPr="00B95CFD">
        <w:rPr>
          <w:rFonts w:ascii="Arial" w:hAnsi="Arial" w:cs="Arial"/>
          <w:sz w:val="22"/>
          <w:szCs w:val="22"/>
        </w:rPr>
        <w:t xml:space="preserve">are highlighted in both the index and </w:t>
      </w:r>
      <w:r w:rsidR="00361C75" w:rsidRPr="00B95CFD">
        <w:rPr>
          <w:rFonts w:ascii="Arial" w:hAnsi="Arial" w:cs="Arial"/>
          <w:sz w:val="22"/>
          <w:szCs w:val="22"/>
        </w:rPr>
        <w:t>the main census return.</w:t>
      </w:r>
    </w:p>
    <w:p w14:paraId="41951CC2" w14:textId="107D0D3B" w:rsidR="00EE6854" w:rsidRDefault="00EE6854" w:rsidP="00760C0B">
      <w:pPr>
        <w:pStyle w:val="BodyText"/>
        <w:jc w:val="both"/>
        <w:rPr>
          <w:rFonts w:ascii="Arial" w:hAnsi="Arial" w:cs="Arial"/>
          <w:sz w:val="22"/>
          <w:szCs w:val="22"/>
        </w:rPr>
      </w:pPr>
    </w:p>
    <w:p w14:paraId="2871403D" w14:textId="77777777" w:rsidR="00EE6854" w:rsidRPr="00B95CFD" w:rsidRDefault="00EE6854" w:rsidP="00760C0B">
      <w:pPr>
        <w:pStyle w:val="BodyText"/>
        <w:jc w:val="both"/>
        <w:rPr>
          <w:rFonts w:ascii="Arial" w:hAnsi="Arial" w:cs="Arial"/>
          <w:sz w:val="22"/>
          <w:szCs w:val="22"/>
        </w:rPr>
      </w:pPr>
    </w:p>
    <w:p w14:paraId="62CBED51" w14:textId="1368F9F8" w:rsidR="00BC4D50" w:rsidRDefault="00F0300E" w:rsidP="00760C0B">
      <w:pPr>
        <w:pStyle w:val="BodyText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Overview:</w:t>
      </w:r>
    </w:p>
    <w:p w14:paraId="6F0EBE7D" w14:textId="4D277F5A" w:rsidR="002E5C62" w:rsidRPr="00FD613F" w:rsidRDefault="002E5C62" w:rsidP="00760C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00" w:afterAutospacing="1"/>
        <w:jc w:val="both"/>
        <w:rPr>
          <w:rFonts w:ascii="-webkit-standard" w:eastAsiaTheme="minorEastAsia" w:hAnsi="-webkit-standard"/>
          <w:color w:val="000000"/>
          <w:sz w:val="22"/>
          <w:szCs w:val="22"/>
          <w:bdr w:val="none" w:sz="0" w:space="0" w:color="auto"/>
          <w:lang w:val="en-GB" w:eastAsia="en-GB"/>
        </w:rPr>
      </w:pPr>
      <w:r w:rsidRPr="00FD613F">
        <w:rPr>
          <w:rFonts w:ascii="-webkit-standard" w:eastAsiaTheme="minorEastAsia" w:hAnsi="-webkit-standard"/>
          <w:color w:val="000000"/>
          <w:sz w:val="22"/>
          <w:szCs w:val="22"/>
          <w:bdr w:val="none" w:sz="0" w:space="0" w:color="auto"/>
          <w:lang w:val="en-GB" w:eastAsia="en-GB"/>
        </w:rPr>
        <w:t>The village was divided into five enumeration districts. The first two are omi</w:t>
      </w:r>
      <w:r>
        <w:rPr>
          <w:rFonts w:ascii="-webkit-standard" w:eastAsiaTheme="minorEastAsia" w:hAnsi="-webkit-standard"/>
          <w:color w:val="000000"/>
          <w:sz w:val="22"/>
          <w:szCs w:val="22"/>
          <w:bdr w:val="none" w:sz="0" w:space="0" w:color="auto"/>
          <w:lang w:val="en-GB" w:eastAsia="en-GB"/>
        </w:rPr>
        <w:t xml:space="preserve">tted as they cover the areas of </w:t>
      </w:r>
      <w:r w:rsidRPr="00FD613F">
        <w:rPr>
          <w:rFonts w:ascii="-webkit-standard" w:eastAsiaTheme="minorEastAsia" w:hAnsi="-webkit-standard"/>
          <w:color w:val="000000"/>
          <w:sz w:val="22"/>
          <w:szCs w:val="22"/>
          <w:bdr w:val="none" w:sz="0" w:space="0" w:color="auto"/>
          <w:lang w:val="en-GB" w:eastAsia="en-GB"/>
        </w:rPr>
        <w:t>Forest Green and the Egypt district of Nailsworth. The remaining three districts c</w:t>
      </w:r>
      <w:r w:rsidR="001005E5">
        <w:rPr>
          <w:rFonts w:ascii="-webkit-standard" w:eastAsiaTheme="minorEastAsia" w:hAnsi="-webkit-standard"/>
          <w:color w:val="000000"/>
          <w:sz w:val="22"/>
          <w:szCs w:val="22"/>
          <w:bdr w:val="none" w:sz="0" w:space="0" w:color="auto"/>
          <w:lang w:val="en-GB" w:eastAsia="en-GB"/>
        </w:rPr>
        <w:t xml:space="preserve">over the area identical to that </w:t>
      </w:r>
      <w:r w:rsidRPr="00FD613F">
        <w:rPr>
          <w:rFonts w:ascii="-webkit-standard" w:eastAsiaTheme="minorEastAsia" w:hAnsi="-webkit-standard"/>
          <w:color w:val="000000"/>
          <w:sz w:val="22"/>
          <w:szCs w:val="22"/>
          <w:bdr w:val="none" w:sz="0" w:space="0" w:color="auto"/>
          <w:lang w:val="en-GB" w:eastAsia="en-GB"/>
        </w:rPr>
        <w:t>of the 1901 census already transcribed. These are:</w:t>
      </w:r>
    </w:p>
    <w:p w14:paraId="04D0F184" w14:textId="029E977B" w:rsidR="0029565E" w:rsidRPr="0029565E" w:rsidRDefault="002E5C62" w:rsidP="00760C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divId w:val="1800343877"/>
        <w:rPr>
          <w:rFonts w:ascii="-webkit-standard" w:eastAsiaTheme="minorEastAsia" w:hAnsi="-webkit-standard"/>
          <w:color w:val="000000"/>
          <w:sz w:val="22"/>
          <w:szCs w:val="22"/>
          <w:bdr w:val="none" w:sz="0" w:space="0" w:color="auto"/>
          <w:lang w:val="en-GB" w:eastAsia="en-GB"/>
        </w:rPr>
      </w:pPr>
      <w:r w:rsidRPr="0029565E">
        <w:rPr>
          <w:rFonts w:ascii="Arial" w:eastAsiaTheme="minorEastAsia" w:hAnsi="Arial" w:cs="Arial"/>
          <w:color w:val="000000"/>
          <w:sz w:val="22"/>
          <w:szCs w:val="22"/>
          <w:bdr w:val="none" w:sz="0" w:space="0" w:color="auto"/>
          <w:lang w:val="en-GB" w:eastAsia="en-GB"/>
        </w:rPr>
        <w:t xml:space="preserve"> </w:t>
      </w:r>
      <w:r w:rsidR="00977C4C">
        <w:rPr>
          <w:rFonts w:ascii="Arial" w:eastAsiaTheme="minorEastAsia" w:hAnsi="Arial" w:cs="Arial"/>
          <w:color w:val="000000"/>
          <w:sz w:val="22"/>
          <w:szCs w:val="22"/>
          <w:bdr w:val="none" w:sz="0" w:space="0" w:color="auto"/>
          <w:lang w:val="en-GB" w:eastAsia="en-GB"/>
        </w:rPr>
        <w:t>(a) Enumeration District 3</w:t>
      </w:r>
      <w:r w:rsidR="0029565E" w:rsidRPr="0029565E">
        <w:rPr>
          <w:rFonts w:ascii="Arial" w:eastAsiaTheme="minorEastAsia" w:hAnsi="Arial" w:cs="Arial"/>
          <w:color w:val="000000"/>
          <w:sz w:val="22"/>
          <w:szCs w:val="22"/>
          <w:bdr w:val="none" w:sz="0" w:space="0" w:color="auto"/>
          <w:lang w:val="en-GB" w:eastAsia="en-GB"/>
        </w:rPr>
        <w:t>.</w:t>
      </w:r>
    </w:p>
    <w:p w14:paraId="5ECE0295" w14:textId="23CC0929" w:rsidR="0029565E" w:rsidRPr="0029565E" w:rsidRDefault="00365684" w:rsidP="00760C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divId w:val="1800343877"/>
        <w:rPr>
          <w:rFonts w:ascii="-webkit-standard" w:eastAsiaTheme="minorEastAsia" w:hAnsi="-webkit-standard"/>
          <w:color w:val="000000"/>
          <w:sz w:val="22"/>
          <w:szCs w:val="22"/>
          <w:bdr w:val="none" w:sz="0" w:space="0" w:color="auto"/>
          <w:lang w:val="en-GB" w:eastAsia="en-GB"/>
        </w:rPr>
      </w:pPr>
      <w:r>
        <w:rPr>
          <w:rFonts w:ascii="Arial" w:eastAsiaTheme="minorEastAsia" w:hAnsi="Arial" w:cs="Arial"/>
          <w:color w:val="000000"/>
          <w:sz w:val="22"/>
          <w:szCs w:val="22"/>
          <w:bdr w:val="none" w:sz="0" w:space="0" w:color="auto"/>
          <w:lang w:val="en-GB" w:eastAsia="en-GB"/>
        </w:rPr>
        <w:t>Enumerator: Hubert</w:t>
      </w:r>
      <w:r w:rsidR="0029565E" w:rsidRPr="0029565E">
        <w:rPr>
          <w:rFonts w:ascii="Arial" w:eastAsiaTheme="minorEastAsia" w:hAnsi="Arial" w:cs="Arial"/>
          <w:color w:val="000000"/>
          <w:sz w:val="22"/>
          <w:szCs w:val="22"/>
          <w:bdr w:val="none" w:sz="0" w:space="0" w:color="auto"/>
          <w:lang w:val="en-GB" w:eastAsia="en-GB"/>
        </w:rPr>
        <w:t xml:space="preserve"> Fowles.</w:t>
      </w:r>
    </w:p>
    <w:p w14:paraId="2045FFB9" w14:textId="23CB6096" w:rsidR="0029565E" w:rsidRPr="0029565E" w:rsidRDefault="0029565E" w:rsidP="00760C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divId w:val="1800343877"/>
        <w:rPr>
          <w:rFonts w:ascii="-webkit-standard" w:eastAsiaTheme="minorEastAsia" w:hAnsi="-webkit-standard"/>
          <w:color w:val="000000"/>
          <w:sz w:val="22"/>
          <w:szCs w:val="22"/>
          <w:bdr w:val="none" w:sz="0" w:space="0" w:color="auto"/>
          <w:lang w:val="en-GB" w:eastAsia="en-GB"/>
        </w:rPr>
      </w:pPr>
      <w:r w:rsidRPr="0029565E">
        <w:rPr>
          <w:rFonts w:ascii="Arial" w:eastAsiaTheme="minorEastAsia" w:hAnsi="Arial" w:cs="Arial"/>
          <w:b/>
          <w:bCs/>
          <w:color w:val="000000"/>
          <w:sz w:val="22"/>
          <w:szCs w:val="22"/>
          <w:bdr w:val="none" w:sz="0" w:space="0" w:color="auto"/>
          <w:lang w:val="en-GB" w:eastAsia="en-GB"/>
        </w:rPr>
        <w:t>Contents:</w:t>
      </w:r>
      <w:r w:rsidRPr="00470CD0">
        <w:rPr>
          <w:rFonts w:ascii="Arial" w:eastAsiaTheme="minorEastAsia" w:hAnsi="Arial" w:cs="Arial"/>
          <w:color w:val="000000"/>
          <w:sz w:val="22"/>
          <w:szCs w:val="22"/>
          <w:bdr w:val="none" w:sz="0" w:space="0" w:color="auto"/>
          <w:lang w:val="en-GB" w:eastAsia="en-GB"/>
        </w:rPr>
        <w:t> </w:t>
      </w:r>
      <w:r w:rsidR="00365684">
        <w:rPr>
          <w:rFonts w:ascii="Arial" w:eastAsiaTheme="minorEastAsia" w:hAnsi="Arial" w:cs="Arial"/>
          <w:color w:val="000000"/>
          <w:sz w:val="22"/>
          <w:szCs w:val="22"/>
          <w:bdr w:val="none" w:sz="0" w:space="0" w:color="auto"/>
          <w:lang w:val="en-GB" w:eastAsia="en-GB"/>
        </w:rPr>
        <w:t xml:space="preserve">Comprising </w:t>
      </w:r>
      <w:r w:rsidR="001E5CA6" w:rsidRPr="00FD613F">
        <w:rPr>
          <w:rFonts w:ascii="-webkit-standard" w:eastAsiaTheme="minorEastAsia" w:hAnsi="-webkit-standard"/>
          <w:color w:val="000000"/>
          <w:sz w:val="22"/>
          <w:szCs w:val="22"/>
          <w:bdr w:val="none" w:sz="0" w:space="0" w:color="auto"/>
          <w:lang w:val="en-GB" w:eastAsia="en-GB"/>
        </w:rPr>
        <w:t>Holcombe, Longfords, Hazlewood, Longmans, Bran</w:t>
      </w:r>
      <w:r w:rsidR="001F192B">
        <w:rPr>
          <w:rFonts w:ascii="-webkit-standard" w:eastAsiaTheme="minorEastAsia" w:hAnsi="-webkit-standard"/>
          <w:color w:val="000000"/>
          <w:sz w:val="22"/>
          <w:szCs w:val="22"/>
          <w:bdr w:val="none" w:sz="0" w:space="0" w:color="auto"/>
          <w:lang w:val="en-GB" w:eastAsia="en-GB"/>
        </w:rPr>
        <w:t xml:space="preserve">dhouse and cottage in the Wood, </w:t>
      </w:r>
      <w:r w:rsidR="001E5CA6" w:rsidRPr="00FD613F">
        <w:rPr>
          <w:rFonts w:ascii="-webkit-standard" w:eastAsiaTheme="minorEastAsia" w:hAnsi="-webkit-standard"/>
          <w:color w:val="000000"/>
          <w:sz w:val="22"/>
          <w:szCs w:val="22"/>
          <w:bdr w:val="none" w:sz="0" w:space="0" w:color="auto"/>
          <w:lang w:val="en-GB" w:eastAsia="en-GB"/>
        </w:rPr>
        <w:t>West End, Church Street, New Inn Lane, Woodstock and Woodhouse including the Rectory.</w:t>
      </w:r>
    </w:p>
    <w:p w14:paraId="38701DC5" w14:textId="3AB5355F" w:rsidR="0029565E" w:rsidRDefault="001F192B" w:rsidP="00760C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00" w:afterAutospacing="1"/>
        <w:jc w:val="both"/>
        <w:divId w:val="1800343877"/>
        <w:rPr>
          <w:rFonts w:ascii="Arial" w:eastAsiaTheme="minorEastAsia" w:hAnsi="Arial" w:cs="Arial"/>
          <w:b/>
          <w:bCs/>
          <w:i/>
          <w:iCs/>
          <w:color w:val="000000"/>
          <w:sz w:val="22"/>
          <w:szCs w:val="22"/>
          <w:bdr w:val="none" w:sz="0" w:space="0" w:color="auto"/>
          <w:lang w:val="en-GB" w:eastAsia="en-GB"/>
        </w:rPr>
      </w:pPr>
      <w:r>
        <w:rPr>
          <w:rFonts w:ascii="Arial" w:eastAsiaTheme="minorEastAsia" w:hAnsi="Arial" w:cs="Arial"/>
          <w:b/>
          <w:bCs/>
          <w:i/>
          <w:iCs/>
          <w:color w:val="000000"/>
          <w:sz w:val="22"/>
          <w:szCs w:val="22"/>
          <w:bdr w:val="none" w:sz="0" w:space="0" w:color="auto"/>
          <w:lang w:val="en-GB" w:eastAsia="en-GB"/>
        </w:rPr>
        <w:t>See Pages 1 to 8</w:t>
      </w:r>
      <w:r w:rsidR="0029565E" w:rsidRPr="0029565E">
        <w:rPr>
          <w:rFonts w:ascii="Arial" w:eastAsiaTheme="minorEastAsia" w:hAnsi="Arial" w:cs="Arial"/>
          <w:b/>
          <w:bCs/>
          <w:i/>
          <w:iCs/>
          <w:color w:val="000000"/>
          <w:sz w:val="22"/>
          <w:szCs w:val="22"/>
          <w:bdr w:val="none" w:sz="0" w:space="0" w:color="auto"/>
          <w:lang w:val="en-GB" w:eastAsia="en-GB"/>
        </w:rPr>
        <w:t xml:space="preserve"> inc</w:t>
      </w:r>
      <w:r w:rsidR="004E6850">
        <w:rPr>
          <w:rFonts w:ascii="Arial" w:eastAsiaTheme="minorEastAsia" w:hAnsi="Arial" w:cs="Arial"/>
          <w:b/>
          <w:bCs/>
          <w:i/>
          <w:iCs/>
          <w:color w:val="000000"/>
          <w:sz w:val="22"/>
          <w:szCs w:val="22"/>
          <w:bdr w:val="none" w:sz="0" w:space="0" w:color="auto"/>
          <w:lang w:val="en-GB" w:eastAsia="en-GB"/>
        </w:rPr>
        <w:t>.</w:t>
      </w:r>
    </w:p>
    <w:p w14:paraId="4032E5EF" w14:textId="44CCFAB3" w:rsidR="0029565E" w:rsidRPr="0029565E" w:rsidRDefault="009964AE" w:rsidP="00760C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divId w:val="1800343877"/>
        <w:rPr>
          <w:rFonts w:ascii="-webkit-standard" w:eastAsiaTheme="minorEastAsia" w:hAnsi="-webkit-standard"/>
          <w:color w:val="000000"/>
          <w:sz w:val="22"/>
          <w:szCs w:val="22"/>
          <w:bdr w:val="none" w:sz="0" w:space="0" w:color="auto"/>
          <w:lang w:val="en-GB" w:eastAsia="en-GB"/>
        </w:rPr>
      </w:pPr>
      <w:r w:rsidRPr="0029565E">
        <w:rPr>
          <w:rFonts w:ascii="Arial" w:eastAsiaTheme="minorEastAsia" w:hAnsi="Arial" w:cs="Arial"/>
          <w:color w:val="000000"/>
          <w:sz w:val="22"/>
          <w:szCs w:val="22"/>
          <w:bdr w:val="none" w:sz="0" w:space="0" w:color="auto"/>
          <w:lang w:val="en-GB" w:eastAsia="en-GB"/>
        </w:rPr>
        <w:t xml:space="preserve"> </w:t>
      </w:r>
      <w:r w:rsidR="00700E01">
        <w:rPr>
          <w:rFonts w:ascii="Arial" w:eastAsiaTheme="minorEastAsia" w:hAnsi="Arial" w:cs="Arial"/>
          <w:color w:val="000000"/>
          <w:sz w:val="22"/>
          <w:szCs w:val="22"/>
          <w:bdr w:val="none" w:sz="0" w:space="0" w:color="auto"/>
          <w:lang w:val="en-GB" w:eastAsia="en-GB"/>
        </w:rPr>
        <w:t>(b) Enumeration District 4</w:t>
      </w:r>
    </w:p>
    <w:p w14:paraId="010E220D" w14:textId="77777777" w:rsidR="00E072A5" w:rsidRDefault="00D30EB3" w:rsidP="00760C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divId w:val="1800343877"/>
        <w:rPr>
          <w:rFonts w:ascii="Arial" w:eastAsiaTheme="minorEastAsia" w:hAnsi="Arial" w:cs="Arial"/>
          <w:color w:val="000000"/>
          <w:sz w:val="22"/>
          <w:szCs w:val="22"/>
          <w:bdr w:val="none" w:sz="0" w:space="0" w:color="auto"/>
          <w:lang w:val="en-GB" w:eastAsia="en-GB"/>
        </w:rPr>
      </w:pPr>
      <w:r>
        <w:rPr>
          <w:rFonts w:ascii="Arial" w:eastAsiaTheme="minorEastAsia" w:hAnsi="Arial" w:cs="Arial"/>
          <w:color w:val="000000"/>
          <w:sz w:val="22"/>
          <w:szCs w:val="22"/>
          <w:bdr w:val="none" w:sz="0" w:space="0" w:color="auto"/>
          <w:lang w:val="en-GB" w:eastAsia="en-GB"/>
        </w:rPr>
        <w:t xml:space="preserve">Enumerator: William Fowles </w:t>
      </w:r>
    </w:p>
    <w:p w14:paraId="3CBB3149" w14:textId="2F4B63A7" w:rsidR="005A1DE6" w:rsidRPr="00E072A5" w:rsidRDefault="0029565E" w:rsidP="00760C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divId w:val="1800343877"/>
        <w:rPr>
          <w:rFonts w:ascii="-webkit-standard" w:eastAsiaTheme="minorEastAsia" w:hAnsi="-webkit-standard"/>
          <w:color w:val="000000"/>
          <w:sz w:val="22"/>
          <w:szCs w:val="22"/>
          <w:bdr w:val="none" w:sz="0" w:space="0" w:color="auto"/>
          <w:lang w:val="en-GB" w:eastAsia="en-GB"/>
        </w:rPr>
      </w:pPr>
      <w:r w:rsidRPr="0029565E">
        <w:rPr>
          <w:rFonts w:ascii="Arial" w:eastAsiaTheme="minorEastAsia" w:hAnsi="Arial" w:cs="Arial"/>
          <w:b/>
          <w:bCs/>
          <w:color w:val="000000"/>
          <w:sz w:val="22"/>
          <w:szCs w:val="22"/>
          <w:bdr w:val="none" w:sz="0" w:space="0" w:color="auto"/>
          <w:lang w:val="en-GB" w:eastAsia="en-GB"/>
        </w:rPr>
        <w:t>Contents:</w:t>
      </w:r>
      <w:r w:rsidRPr="00470CD0">
        <w:rPr>
          <w:rFonts w:ascii="Arial" w:eastAsiaTheme="minorEastAsia" w:hAnsi="Arial" w:cs="Arial"/>
          <w:color w:val="000000"/>
          <w:sz w:val="22"/>
          <w:szCs w:val="22"/>
          <w:bdr w:val="none" w:sz="0" w:space="0" w:color="auto"/>
          <w:lang w:val="en-GB" w:eastAsia="en-GB"/>
        </w:rPr>
        <w:t> </w:t>
      </w:r>
      <w:r w:rsidRPr="0029565E">
        <w:rPr>
          <w:rFonts w:ascii="Arial" w:eastAsiaTheme="minorEastAsia" w:hAnsi="Arial" w:cs="Arial"/>
          <w:color w:val="000000"/>
          <w:sz w:val="22"/>
          <w:szCs w:val="22"/>
          <w:bdr w:val="none" w:sz="0" w:space="0" w:color="auto"/>
          <w:lang w:val="en-GB" w:eastAsia="en-GB"/>
        </w:rPr>
        <w:t xml:space="preserve">Comprising </w:t>
      </w:r>
      <w:r w:rsidR="0073193C">
        <w:rPr>
          <w:rFonts w:ascii="Arial" w:eastAsiaTheme="minorEastAsia" w:hAnsi="Arial" w:cs="Arial"/>
          <w:color w:val="000000"/>
          <w:sz w:val="22"/>
          <w:szCs w:val="22"/>
          <w:bdr w:val="none" w:sz="0" w:space="0" w:color="auto"/>
          <w:lang w:val="en-GB" w:eastAsia="en-GB"/>
        </w:rPr>
        <w:t xml:space="preserve">the </w:t>
      </w:r>
      <w:r w:rsidR="005A1DE6" w:rsidRPr="00E072A5">
        <w:rPr>
          <w:rFonts w:ascii="Arial" w:hAnsi="Arial" w:cs="Arial"/>
          <w:color w:val="000000"/>
          <w:sz w:val="22"/>
          <w:szCs w:val="22"/>
        </w:rPr>
        <w:t>village of Avening including High Street, Pou</w:t>
      </w:r>
      <w:r w:rsidR="00FC019F">
        <w:rPr>
          <w:rFonts w:ascii="Arial" w:hAnsi="Arial" w:cs="Arial"/>
          <w:color w:val="000000"/>
          <w:sz w:val="22"/>
          <w:szCs w:val="22"/>
        </w:rPr>
        <w:t>nd Hill, Tetbury Hill, Ratley</w:t>
      </w:r>
      <w:r w:rsidR="005A1DE6" w:rsidRPr="00E072A5">
        <w:rPr>
          <w:rFonts w:ascii="Arial" w:hAnsi="Arial" w:cs="Arial"/>
          <w:color w:val="000000"/>
          <w:sz w:val="22"/>
          <w:szCs w:val="22"/>
        </w:rPr>
        <w:t xml:space="preserve"> Lane, Avening Court Lower Lodge, Mays L</w:t>
      </w:r>
      <w:r w:rsidR="00B00D90">
        <w:rPr>
          <w:rFonts w:ascii="Arial" w:hAnsi="Arial" w:cs="Arial"/>
          <w:color w:val="000000"/>
          <w:sz w:val="22"/>
          <w:szCs w:val="22"/>
        </w:rPr>
        <w:t>ane, and Brookside</w:t>
      </w:r>
      <w:r w:rsidR="005A1DE6" w:rsidRPr="00E072A5">
        <w:rPr>
          <w:rFonts w:ascii="Arial" w:hAnsi="Arial" w:cs="Arial"/>
          <w:color w:val="000000"/>
          <w:sz w:val="22"/>
          <w:szCs w:val="22"/>
        </w:rPr>
        <w:t>.</w:t>
      </w:r>
    </w:p>
    <w:p w14:paraId="6F93C747" w14:textId="77777777" w:rsidR="000C16DE" w:rsidRDefault="00463923" w:rsidP="00760C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divId w:val="1800343877"/>
        <w:rPr>
          <w:rFonts w:ascii="Arial" w:eastAsiaTheme="minorEastAsia" w:hAnsi="Arial" w:cs="Arial"/>
          <w:b/>
          <w:bCs/>
          <w:i/>
          <w:iCs/>
          <w:color w:val="000000"/>
          <w:sz w:val="22"/>
          <w:szCs w:val="22"/>
          <w:bdr w:val="none" w:sz="0" w:space="0" w:color="auto"/>
          <w:lang w:val="en-GB" w:eastAsia="en-GB"/>
        </w:rPr>
      </w:pPr>
      <w:r>
        <w:rPr>
          <w:rFonts w:ascii="Arial" w:eastAsiaTheme="minorEastAsia" w:hAnsi="Arial" w:cs="Arial"/>
          <w:b/>
          <w:bCs/>
          <w:i/>
          <w:iCs/>
          <w:color w:val="000000"/>
          <w:sz w:val="22"/>
          <w:szCs w:val="22"/>
          <w:bdr w:val="none" w:sz="0" w:space="0" w:color="auto"/>
          <w:lang w:val="en-GB" w:eastAsia="en-GB"/>
        </w:rPr>
        <w:t>S</w:t>
      </w:r>
      <w:r w:rsidR="008F1C9B">
        <w:rPr>
          <w:rFonts w:ascii="Arial" w:eastAsiaTheme="minorEastAsia" w:hAnsi="Arial" w:cs="Arial"/>
          <w:b/>
          <w:bCs/>
          <w:i/>
          <w:iCs/>
          <w:color w:val="000000"/>
          <w:sz w:val="22"/>
          <w:szCs w:val="22"/>
          <w:bdr w:val="none" w:sz="0" w:space="0" w:color="auto"/>
          <w:lang w:val="en-GB" w:eastAsia="en-GB"/>
        </w:rPr>
        <w:t>ee Pages 9 to 24</w:t>
      </w:r>
      <w:r w:rsidR="0029565E" w:rsidRPr="0029565E">
        <w:rPr>
          <w:rFonts w:ascii="Arial" w:eastAsiaTheme="minorEastAsia" w:hAnsi="Arial" w:cs="Arial"/>
          <w:b/>
          <w:bCs/>
          <w:i/>
          <w:iCs/>
          <w:color w:val="000000"/>
          <w:sz w:val="22"/>
          <w:szCs w:val="22"/>
          <w:bdr w:val="none" w:sz="0" w:space="0" w:color="auto"/>
          <w:lang w:val="en-GB" w:eastAsia="en-GB"/>
        </w:rPr>
        <w:t xml:space="preserve"> inc</w:t>
      </w:r>
      <w:r w:rsidR="004E6850">
        <w:rPr>
          <w:rFonts w:ascii="Arial" w:eastAsiaTheme="minorEastAsia" w:hAnsi="Arial" w:cs="Arial"/>
          <w:b/>
          <w:bCs/>
          <w:i/>
          <w:iCs/>
          <w:color w:val="000000"/>
          <w:sz w:val="22"/>
          <w:szCs w:val="22"/>
          <w:bdr w:val="none" w:sz="0" w:space="0" w:color="auto"/>
          <w:lang w:val="en-GB" w:eastAsia="en-GB"/>
        </w:rPr>
        <w:t>.</w:t>
      </w:r>
    </w:p>
    <w:p w14:paraId="23189C85" w14:textId="77777777" w:rsidR="000C16DE" w:rsidRDefault="000C16DE" w:rsidP="00760C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divId w:val="1800343877"/>
        <w:rPr>
          <w:rFonts w:ascii="Arial" w:eastAsiaTheme="minorEastAsia" w:hAnsi="Arial" w:cs="Arial"/>
          <w:b/>
          <w:bCs/>
          <w:i/>
          <w:iCs/>
          <w:color w:val="000000"/>
          <w:sz w:val="22"/>
          <w:szCs w:val="22"/>
          <w:bdr w:val="none" w:sz="0" w:space="0" w:color="auto"/>
          <w:lang w:val="en-GB" w:eastAsia="en-GB"/>
        </w:rPr>
      </w:pPr>
    </w:p>
    <w:p w14:paraId="2BAA206E" w14:textId="2AA24060" w:rsidR="0029565E" w:rsidRPr="000C16DE" w:rsidRDefault="00324873" w:rsidP="00760C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divId w:val="1800343877"/>
        <w:rPr>
          <w:rFonts w:ascii="Arial" w:eastAsiaTheme="minorEastAsia" w:hAnsi="Arial" w:cs="Arial"/>
          <w:b/>
          <w:bCs/>
          <w:i/>
          <w:iCs/>
          <w:color w:val="000000"/>
          <w:sz w:val="22"/>
          <w:szCs w:val="22"/>
          <w:bdr w:val="none" w:sz="0" w:space="0" w:color="auto"/>
          <w:lang w:val="en-GB" w:eastAsia="en-GB"/>
        </w:rPr>
      </w:pPr>
      <w:r w:rsidRPr="0029565E">
        <w:rPr>
          <w:rFonts w:ascii="Arial" w:eastAsiaTheme="minorEastAsia" w:hAnsi="Arial" w:cs="Arial"/>
          <w:color w:val="000000"/>
          <w:sz w:val="22"/>
          <w:szCs w:val="22"/>
          <w:bdr w:val="none" w:sz="0" w:space="0" w:color="auto"/>
          <w:lang w:val="en-GB" w:eastAsia="en-GB"/>
        </w:rPr>
        <w:t xml:space="preserve"> </w:t>
      </w:r>
      <w:r w:rsidR="005D7594">
        <w:rPr>
          <w:rFonts w:ascii="Arial" w:eastAsiaTheme="minorEastAsia" w:hAnsi="Arial" w:cs="Arial"/>
          <w:color w:val="000000"/>
          <w:sz w:val="22"/>
          <w:szCs w:val="22"/>
          <w:bdr w:val="none" w:sz="0" w:space="0" w:color="auto"/>
          <w:lang w:val="en-GB" w:eastAsia="en-GB"/>
        </w:rPr>
        <w:t>(c) Enumeration District 5</w:t>
      </w:r>
    </w:p>
    <w:p w14:paraId="38AADD60" w14:textId="257D8E03" w:rsidR="0029565E" w:rsidRPr="0029565E" w:rsidRDefault="0029565E" w:rsidP="00760C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divId w:val="1800343877"/>
        <w:rPr>
          <w:rFonts w:ascii="-webkit-standard" w:eastAsiaTheme="minorEastAsia" w:hAnsi="-webkit-standard"/>
          <w:color w:val="000000"/>
          <w:sz w:val="22"/>
          <w:szCs w:val="22"/>
          <w:bdr w:val="none" w:sz="0" w:space="0" w:color="auto"/>
          <w:lang w:val="en-GB" w:eastAsia="en-GB"/>
        </w:rPr>
      </w:pPr>
      <w:r w:rsidRPr="0029565E">
        <w:rPr>
          <w:rFonts w:ascii="Arial" w:eastAsiaTheme="minorEastAsia" w:hAnsi="Arial" w:cs="Arial"/>
          <w:color w:val="000000"/>
          <w:sz w:val="22"/>
          <w:szCs w:val="22"/>
          <w:bdr w:val="none" w:sz="0" w:space="0" w:color="auto"/>
          <w:lang w:val="en-GB" w:eastAsia="en-GB"/>
        </w:rPr>
        <w:t xml:space="preserve">Enumerator: </w:t>
      </w:r>
      <w:r w:rsidR="00F768ED">
        <w:rPr>
          <w:rFonts w:ascii="Arial" w:eastAsiaTheme="minorEastAsia" w:hAnsi="Arial" w:cs="Arial"/>
          <w:color w:val="000000"/>
          <w:sz w:val="22"/>
          <w:szCs w:val="22"/>
          <w:bdr w:val="none" w:sz="0" w:space="0" w:color="auto"/>
          <w:lang w:val="en-GB" w:eastAsia="en-GB"/>
        </w:rPr>
        <w:t xml:space="preserve">Samuel Fowles </w:t>
      </w:r>
    </w:p>
    <w:p w14:paraId="79B52CF2" w14:textId="549F1F92" w:rsidR="00856101" w:rsidRDefault="0029565E" w:rsidP="00760C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divId w:val="1800343877"/>
        <w:rPr>
          <w:rFonts w:ascii="-webkit-standard" w:eastAsiaTheme="minorEastAsia" w:hAnsi="-webkit-standard"/>
          <w:color w:val="000000"/>
          <w:sz w:val="22"/>
          <w:szCs w:val="22"/>
          <w:bdr w:val="none" w:sz="0" w:space="0" w:color="auto"/>
          <w:lang w:val="en-GB" w:eastAsia="en-GB"/>
        </w:rPr>
      </w:pPr>
      <w:r w:rsidRPr="0029565E">
        <w:rPr>
          <w:rFonts w:ascii="Arial" w:eastAsiaTheme="minorEastAsia" w:hAnsi="Arial" w:cs="Arial"/>
          <w:b/>
          <w:bCs/>
          <w:color w:val="000000"/>
          <w:sz w:val="22"/>
          <w:szCs w:val="22"/>
          <w:bdr w:val="none" w:sz="0" w:space="0" w:color="auto"/>
          <w:lang w:val="en-GB" w:eastAsia="en-GB"/>
        </w:rPr>
        <w:t>Contents:</w:t>
      </w:r>
      <w:r w:rsidRPr="00470CD0">
        <w:rPr>
          <w:rFonts w:ascii="Arial" w:eastAsiaTheme="minorEastAsia" w:hAnsi="Arial" w:cs="Arial"/>
          <w:color w:val="000000"/>
          <w:sz w:val="22"/>
          <w:szCs w:val="22"/>
          <w:bdr w:val="none" w:sz="0" w:space="0" w:color="auto"/>
          <w:lang w:val="en-GB" w:eastAsia="en-GB"/>
        </w:rPr>
        <w:t> </w:t>
      </w:r>
      <w:r w:rsidR="00F12F61">
        <w:rPr>
          <w:rFonts w:ascii="Arial" w:eastAsiaTheme="minorEastAsia" w:hAnsi="Arial" w:cs="Arial"/>
          <w:color w:val="000000"/>
          <w:sz w:val="22"/>
          <w:szCs w:val="22"/>
          <w:bdr w:val="none" w:sz="0" w:space="0" w:color="auto"/>
          <w:lang w:val="en-GB" w:eastAsia="en-GB"/>
        </w:rPr>
        <w:t xml:space="preserve">Comprising </w:t>
      </w:r>
      <w:r w:rsidR="00F768ED">
        <w:rPr>
          <w:rFonts w:ascii="Arial" w:hAnsi="Arial" w:cs="Arial"/>
          <w:color w:val="000000"/>
          <w:sz w:val="22"/>
          <w:szCs w:val="22"/>
        </w:rPr>
        <w:t>Aston, Lowesmore, Nags Head, The Rudges, Star Farm, Summerwells, Washpoun</w:t>
      </w:r>
      <w:r w:rsidR="00C0065D">
        <w:rPr>
          <w:rFonts w:ascii="Arial" w:hAnsi="Arial" w:cs="Arial"/>
          <w:color w:val="000000"/>
          <w:sz w:val="22"/>
          <w:szCs w:val="22"/>
        </w:rPr>
        <w:t>d and The Old Hill, Avening.</w:t>
      </w:r>
    </w:p>
    <w:p w14:paraId="09CBA1E8" w14:textId="414FCD82" w:rsidR="00222AE2" w:rsidRPr="00D56925" w:rsidRDefault="00C0065D" w:rsidP="00760C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divId w:val="1800343877"/>
        <w:rPr>
          <w:rFonts w:ascii="Arial" w:eastAsiaTheme="minorEastAsia" w:hAnsi="Arial" w:cs="Arial"/>
          <w:b/>
          <w:bCs/>
          <w:i/>
          <w:iCs/>
          <w:color w:val="000000"/>
          <w:sz w:val="22"/>
          <w:szCs w:val="22"/>
          <w:bdr w:val="none" w:sz="0" w:space="0" w:color="auto"/>
          <w:lang w:val="en-GB" w:eastAsia="en-GB"/>
        </w:rPr>
      </w:pPr>
      <w:r>
        <w:rPr>
          <w:rFonts w:ascii="Arial" w:eastAsiaTheme="minorEastAsia" w:hAnsi="Arial" w:cs="Arial"/>
          <w:b/>
          <w:bCs/>
          <w:i/>
          <w:iCs/>
          <w:color w:val="000000"/>
          <w:sz w:val="22"/>
          <w:szCs w:val="22"/>
          <w:bdr w:val="none" w:sz="0" w:space="0" w:color="auto"/>
          <w:lang w:val="en-GB" w:eastAsia="en-GB"/>
        </w:rPr>
        <w:t>See Pages 2</w:t>
      </w:r>
      <w:r w:rsidR="00D56925">
        <w:rPr>
          <w:rFonts w:ascii="Arial" w:eastAsiaTheme="minorEastAsia" w:hAnsi="Arial" w:cs="Arial"/>
          <w:b/>
          <w:bCs/>
          <w:i/>
          <w:iCs/>
          <w:color w:val="000000"/>
          <w:sz w:val="22"/>
          <w:szCs w:val="22"/>
          <w:bdr w:val="none" w:sz="0" w:space="0" w:color="auto"/>
          <w:lang w:val="en-GB" w:eastAsia="en-GB"/>
        </w:rPr>
        <w:t>5 to 32</w:t>
      </w:r>
      <w:r w:rsidR="0029565E" w:rsidRPr="0029565E">
        <w:rPr>
          <w:rFonts w:ascii="Arial" w:eastAsiaTheme="minorEastAsia" w:hAnsi="Arial" w:cs="Arial"/>
          <w:b/>
          <w:bCs/>
          <w:i/>
          <w:iCs/>
          <w:color w:val="000000"/>
          <w:sz w:val="22"/>
          <w:szCs w:val="22"/>
          <w:bdr w:val="none" w:sz="0" w:space="0" w:color="auto"/>
          <w:lang w:val="en-GB" w:eastAsia="en-GB"/>
        </w:rPr>
        <w:t xml:space="preserve"> inc</w:t>
      </w:r>
      <w:r w:rsidR="004E6850">
        <w:rPr>
          <w:rFonts w:ascii="Arial" w:eastAsiaTheme="minorEastAsia" w:hAnsi="Arial" w:cs="Arial"/>
          <w:b/>
          <w:bCs/>
          <w:i/>
          <w:iCs/>
          <w:color w:val="000000"/>
          <w:sz w:val="22"/>
          <w:szCs w:val="22"/>
          <w:bdr w:val="none" w:sz="0" w:space="0" w:color="auto"/>
          <w:lang w:val="en-GB" w:eastAsia="en-GB"/>
        </w:rPr>
        <w:t>.</w:t>
      </w:r>
    </w:p>
    <w:p w14:paraId="5EF88E21" w14:textId="77777777" w:rsidR="00BC4D50" w:rsidRDefault="00BC4D50" w:rsidP="00760C0B">
      <w:pPr>
        <w:pStyle w:val="Body"/>
        <w:jc w:val="both"/>
        <w:rPr>
          <w:rFonts w:ascii="Arial" w:eastAsia="Arial" w:hAnsi="Arial" w:cs="Arial"/>
          <w:sz w:val="22"/>
          <w:szCs w:val="22"/>
        </w:rPr>
      </w:pPr>
    </w:p>
    <w:p w14:paraId="00717A1C" w14:textId="77777777" w:rsidR="00BC4D50" w:rsidRDefault="00BC4D50">
      <w:pPr>
        <w:pStyle w:val="Body"/>
        <w:rPr>
          <w:rFonts w:ascii="Arial" w:eastAsia="Arial" w:hAnsi="Arial" w:cs="Arial"/>
          <w:sz w:val="22"/>
          <w:szCs w:val="22"/>
        </w:rPr>
      </w:pPr>
    </w:p>
    <w:p w14:paraId="1C6629CA" w14:textId="77777777" w:rsidR="00BC4D50" w:rsidRDefault="00BC4D50">
      <w:pPr>
        <w:pStyle w:val="Body"/>
        <w:rPr>
          <w:rFonts w:ascii="Arial" w:eastAsia="Arial" w:hAnsi="Arial" w:cs="Arial"/>
          <w:sz w:val="22"/>
          <w:szCs w:val="22"/>
        </w:rPr>
      </w:pPr>
    </w:p>
    <w:p w14:paraId="7A87B86B" w14:textId="71C6327C" w:rsidR="00413DA9" w:rsidRDefault="00413DA9">
      <w:pPr>
        <w:pStyle w:val="Body"/>
        <w:rPr>
          <w:rFonts w:ascii="Arial" w:eastAsia="Arial" w:hAnsi="Arial" w:cs="Arial"/>
          <w:b/>
        </w:rPr>
      </w:pPr>
    </w:p>
    <w:p w14:paraId="5B8BA672" w14:textId="177D56BB" w:rsidR="00473353" w:rsidRDefault="00473353">
      <w:pPr>
        <w:pStyle w:val="Body"/>
        <w:rPr>
          <w:rFonts w:ascii="Arial" w:eastAsia="Arial" w:hAnsi="Arial" w:cs="Arial"/>
          <w:b/>
        </w:rPr>
      </w:pPr>
    </w:p>
    <w:p w14:paraId="3E750C51" w14:textId="77777777" w:rsidR="00473353" w:rsidRDefault="00473353">
      <w:pPr>
        <w:pStyle w:val="Body"/>
        <w:rPr>
          <w:rFonts w:ascii="Arial" w:eastAsia="Arial" w:hAnsi="Arial" w:cs="Arial"/>
          <w:b/>
        </w:rPr>
      </w:pPr>
    </w:p>
    <w:p w14:paraId="6FC750C6" w14:textId="77777777" w:rsidR="00413DA9" w:rsidRDefault="00413DA9">
      <w:pPr>
        <w:pStyle w:val="Body"/>
        <w:rPr>
          <w:rFonts w:ascii="Arial" w:eastAsia="Arial" w:hAnsi="Arial" w:cs="Arial"/>
          <w:b/>
        </w:rPr>
      </w:pPr>
    </w:p>
    <w:p w14:paraId="165DE4E8" w14:textId="43BAC93F" w:rsidR="00BC4D50" w:rsidRPr="003B79C5" w:rsidRDefault="00FC07BD">
      <w:pPr>
        <w:pStyle w:val="Body"/>
        <w:rPr>
          <w:rFonts w:ascii="Arial" w:eastAsia="Arial" w:hAnsi="Arial" w:cs="Arial"/>
          <w:b/>
        </w:rPr>
      </w:pPr>
      <w:r w:rsidRPr="003B79C5">
        <w:rPr>
          <w:rFonts w:ascii="Arial" w:eastAsia="Arial" w:hAnsi="Arial" w:cs="Arial"/>
          <w:b/>
        </w:rPr>
        <w:t>Overall Totals</w:t>
      </w:r>
      <w:r w:rsidR="003A2F7C">
        <w:rPr>
          <w:rFonts w:ascii="Arial" w:eastAsia="Arial" w:hAnsi="Arial" w:cs="Arial"/>
          <w:b/>
        </w:rPr>
        <w:t>:</w:t>
      </w:r>
    </w:p>
    <w:p w14:paraId="2B2351F1" w14:textId="77777777" w:rsidR="00BC4D50" w:rsidRDefault="00BC4D50">
      <w:pPr>
        <w:pStyle w:val="Body"/>
        <w:rPr>
          <w:rFonts w:ascii="Arial" w:eastAsia="Arial" w:hAnsi="Arial" w:cs="Arial"/>
          <w:sz w:val="22"/>
          <w:szCs w:val="22"/>
        </w:rPr>
      </w:pPr>
    </w:p>
    <w:p w14:paraId="6FCAE52F" w14:textId="5F4C1926" w:rsidR="00E93CB4" w:rsidRPr="00D24953" w:rsidRDefault="00F0300E">
      <w:pPr>
        <w:pStyle w:val="Bod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Population: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1A1DF7">
        <w:rPr>
          <w:rFonts w:ascii="Arial" w:hAnsi="Arial"/>
          <w:sz w:val="22"/>
          <w:szCs w:val="22"/>
        </w:rPr>
        <w:t xml:space="preserve">                 </w:t>
      </w:r>
      <w:r w:rsidR="00F55809">
        <w:rPr>
          <w:rFonts w:ascii="Arial" w:hAnsi="Arial"/>
          <w:sz w:val="22"/>
          <w:szCs w:val="22"/>
        </w:rPr>
        <w:t xml:space="preserve"> 903</w:t>
      </w:r>
    </w:p>
    <w:p w14:paraId="1CE8622D" w14:textId="77777777" w:rsidR="00BC4D50" w:rsidRDefault="00BC4D50">
      <w:pPr>
        <w:pStyle w:val="Body"/>
        <w:rPr>
          <w:rFonts w:ascii="Arial" w:eastAsia="Arial" w:hAnsi="Arial" w:cs="Arial"/>
          <w:sz w:val="22"/>
          <w:szCs w:val="22"/>
        </w:rPr>
      </w:pPr>
    </w:p>
    <w:p w14:paraId="1A0B1F1F" w14:textId="10F674AE" w:rsidR="00BC4D50" w:rsidRDefault="00F0300E">
      <w:pPr>
        <w:pStyle w:val="Body"/>
        <w:rPr>
          <w:sz w:val="22"/>
          <w:szCs w:val="22"/>
        </w:rPr>
      </w:pPr>
      <w:r>
        <w:rPr>
          <w:rFonts w:ascii="Arial" w:hAnsi="Arial"/>
          <w:sz w:val="22"/>
          <w:szCs w:val="22"/>
          <w:lang w:val="ru-RU"/>
        </w:rPr>
        <w:t xml:space="preserve">Ages: </w:t>
      </w:r>
      <w:r>
        <w:rPr>
          <w:rFonts w:ascii="Arial" w:hAnsi="Arial"/>
          <w:sz w:val="22"/>
          <w:szCs w:val="22"/>
          <w:lang w:val="ru-RU"/>
        </w:rPr>
        <w:tab/>
        <w:t>M</w:t>
      </w:r>
      <w:r w:rsidR="00F55809">
        <w:rPr>
          <w:rFonts w:ascii="Arial" w:hAnsi="Arial"/>
          <w:sz w:val="22"/>
          <w:szCs w:val="22"/>
          <w:lang w:val="ru-RU"/>
        </w:rPr>
        <w:t xml:space="preserve">ales aged up to and inc.14: </w:t>
      </w:r>
      <w:r w:rsidR="00F55809">
        <w:rPr>
          <w:rFonts w:ascii="Arial" w:hAnsi="Arial"/>
          <w:sz w:val="22"/>
          <w:szCs w:val="22"/>
          <w:lang w:val="ru-RU"/>
        </w:rPr>
        <w:tab/>
        <w:t>168</w:t>
      </w:r>
    </w:p>
    <w:p w14:paraId="37B59E06" w14:textId="43F6C643" w:rsidR="00BC4D50" w:rsidRDefault="00F0300E">
      <w:pPr>
        <w:pStyle w:val="Body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Females aged up to and inc.14:</w:t>
      </w:r>
      <w:r>
        <w:rPr>
          <w:rFonts w:ascii="Arial" w:eastAsia="Arial" w:hAnsi="Arial" w:cs="Arial"/>
          <w:sz w:val="22"/>
          <w:szCs w:val="22"/>
        </w:rPr>
        <w:tab/>
      </w:r>
      <w:r w:rsidR="00F55809">
        <w:rPr>
          <w:rFonts w:ascii="Arial" w:hAnsi="Arial"/>
          <w:sz w:val="22"/>
          <w:szCs w:val="22"/>
        </w:rPr>
        <w:t>149</w:t>
      </w:r>
    </w:p>
    <w:p w14:paraId="4D7C1F63" w14:textId="436BCE3B" w:rsidR="00BC4D50" w:rsidRDefault="00F0300E">
      <w:pPr>
        <w:pStyle w:val="Body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Total up to </w:t>
      </w:r>
      <w:r w:rsidR="009268D5">
        <w:rPr>
          <w:rFonts w:ascii="Arial" w:hAnsi="Arial"/>
          <w:sz w:val="22"/>
          <w:szCs w:val="22"/>
        </w:rPr>
        <w:t xml:space="preserve">and inc.14:                    </w:t>
      </w:r>
      <w:r w:rsidR="003A69F8">
        <w:rPr>
          <w:rFonts w:ascii="Arial" w:hAnsi="Arial"/>
          <w:sz w:val="22"/>
          <w:szCs w:val="22"/>
        </w:rPr>
        <w:t>317</w:t>
      </w:r>
    </w:p>
    <w:p w14:paraId="2DCCFAF9" w14:textId="77777777" w:rsidR="00BC4D50" w:rsidRDefault="00BC4D50">
      <w:pPr>
        <w:pStyle w:val="Body"/>
        <w:rPr>
          <w:sz w:val="22"/>
          <w:szCs w:val="22"/>
        </w:rPr>
      </w:pPr>
    </w:p>
    <w:p w14:paraId="2BC4EC6A" w14:textId="292EC8C3" w:rsidR="00BC4D50" w:rsidRDefault="00F0300E">
      <w:pPr>
        <w:pStyle w:val="Body"/>
        <w:rPr>
          <w:rFonts w:ascii="Arial" w:eastAsia="Arial" w:hAnsi="Arial" w:cs="Arial"/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Males aged 15 to 64 inc: </w:t>
      </w:r>
      <w:r>
        <w:rPr>
          <w:rFonts w:ascii="Arial" w:eastAsia="Arial" w:hAnsi="Arial" w:cs="Arial"/>
          <w:sz w:val="22"/>
          <w:szCs w:val="22"/>
        </w:rPr>
        <w:tab/>
      </w:r>
      <w:r w:rsidR="000F33AA">
        <w:rPr>
          <w:rFonts w:ascii="Arial" w:hAnsi="Arial"/>
          <w:sz w:val="22"/>
          <w:szCs w:val="22"/>
        </w:rPr>
        <w:t>254</w:t>
      </w:r>
    </w:p>
    <w:p w14:paraId="3CAE5CB3" w14:textId="47469AA4" w:rsidR="00BC4D50" w:rsidRDefault="00F0300E">
      <w:pPr>
        <w:pStyle w:val="Body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Females aged 15 to 64 inc: </w:t>
      </w:r>
      <w:r>
        <w:rPr>
          <w:rFonts w:ascii="Arial" w:eastAsia="Arial" w:hAnsi="Arial" w:cs="Arial"/>
          <w:sz w:val="22"/>
          <w:szCs w:val="22"/>
        </w:rPr>
        <w:tab/>
      </w:r>
      <w:r w:rsidR="000F33AA">
        <w:rPr>
          <w:rFonts w:ascii="Arial" w:hAnsi="Arial"/>
          <w:sz w:val="22"/>
          <w:szCs w:val="22"/>
        </w:rPr>
        <w:t>262</w:t>
      </w:r>
    </w:p>
    <w:p w14:paraId="08270FBB" w14:textId="2E4287D5" w:rsidR="00BC4D50" w:rsidRDefault="00F0300E">
      <w:pPr>
        <w:pStyle w:val="Body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Total aged 15 to 64 inc: </w:t>
      </w:r>
      <w:r>
        <w:rPr>
          <w:rFonts w:ascii="Arial" w:eastAsia="Arial" w:hAnsi="Arial" w:cs="Arial"/>
          <w:sz w:val="22"/>
          <w:szCs w:val="22"/>
        </w:rPr>
        <w:tab/>
      </w:r>
      <w:r w:rsidR="000F33AA">
        <w:rPr>
          <w:rFonts w:ascii="Arial" w:hAnsi="Arial"/>
          <w:sz w:val="22"/>
          <w:szCs w:val="22"/>
        </w:rPr>
        <w:t>516</w:t>
      </w:r>
    </w:p>
    <w:p w14:paraId="2210E2E0" w14:textId="7CDC5FE5" w:rsidR="00767ADB" w:rsidRDefault="00767ADB">
      <w:pPr>
        <w:pStyle w:val="Body"/>
        <w:rPr>
          <w:rFonts w:ascii="Arial" w:hAnsi="Arial"/>
          <w:sz w:val="22"/>
          <w:szCs w:val="22"/>
        </w:rPr>
      </w:pPr>
    </w:p>
    <w:p w14:paraId="6FF68284" w14:textId="62E99C2C" w:rsidR="00BC4D50" w:rsidRDefault="00F0300E">
      <w:pPr>
        <w:pStyle w:val="Body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Males aged 65 and over: </w:t>
      </w:r>
      <w:r>
        <w:rPr>
          <w:rFonts w:ascii="Arial" w:eastAsia="Arial" w:hAnsi="Arial" w:cs="Arial"/>
          <w:sz w:val="22"/>
          <w:szCs w:val="22"/>
        </w:rPr>
        <w:tab/>
      </w:r>
      <w:r w:rsidR="000F33AA">
        <w:rPr>
          <w:rFonts w:ascii="Arial" w:hAnsi="Arial"/>
          <w:sz w:val="22"/>
          <w:szCs w:val="22"/>
        </w:rPr>
        <w:t>32</w:t>
      </w:r>
    </w:p>
    <w:p w14:paraId="5EF9EF32" w14:textId="2B64DAEE" w:rsidR="00BC4D50" w:rsidRDefault="00F0300E">
      <w:pPr>
        <w:pStyle w:val="Body"/>
        <w:rPr>
          <w:rFonts w:ascii="Arial" w:eastAsia="Arial" w:hAnsi="Arial" w:cs="Arial"/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Females aged 65 and over: </w:t>
      </w:r>
      <w:r>
        <w:rPr>
          <w:rFonts w:ascii="Arial" w:eastAsia="Arial" w:hAnsi="Arial" w:cs="Arial"/>
          <w:sz w:val="22"/>
          <w:szCs w:val="22"/>
        </w:rPr>
        <w:tab/>
      </w:r>
      <w:r w:rsidR="008B4BA2">
        <w:rPr>
          <w:rFonts w:ascii="Arial" w:hAnsi="Arial"/>
          <w:sz w:val="22"/>
          <w:szCs w:val="22"/>
        </w:rPr>
        <w:t>38</w:t>
      </w:r>
      <w:r>
        <w:rPr>
          <w:rFonts w:ascii="Arial" w:hAnsi="Arial"/>
          <w:sz w:val="22"/>
          <w:szCs w:val="22"/>
        </w:rPr>
        <w:t xml:space="preserve"> </w:t>
      </w:r>
    </w:p>
    <w:p w14:paraId="355A4B13" w14:textId="11E1E22D" w:rsidR="00BC4D50" w:rsidRDefault="00F0300E">
      <w:pPr>
        <w:pStyle w:val="Body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Total aged 65 and over: </w:t>
      </w:r>
      <w:r>
        <w:rPr>
          <w:rFonts w:ascii="Arial" w:eastAsia="Arial" w:hAnsi="Arial" w:cs="Arial"/>
          <w:sz w:val="22"/>
          <w:szCs w:val="22"/>
        </w:rPr>
        <w:tab/>
      </w:r>
      <w:r w:rsidR="00695802">
        <w:rPr>
          <w:rFonts w:ascii="Arial" w:hAnsi="Arial"/>
          <w:sz w:val="22"/>
          <w:szCs w:val="22"/>
        </w:rPr>
        <w:t>70</w:t>
      </w:r>
    </w:p>
    <w:p w14:paraId="63FEDFAF" w14:textId="77777777" w:rsidR="00BC4D50" w:rsidRDefault="00BC4D50">
      <w:pPr>
        <w:pStyle w:val="Body"/>
        <w:rPr>
          <w:sz w:val="22"/>
          <w:szCs w:val="22"/>
        </w:rPr>
      </w:pPr>
    </w:p>
    <w:p w14:paraId="43D816DD" w14:textId="510DCD22" w:rsidR="00BC4D50" w:rsidRDefault="00F0300E">
      <w:pPr>
        <w:pStyle w:val="Body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Oldest Male: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="00D13CBE">
        <w:rPr>
          <w:rFonts w:ascii="Arial" w:hAnsi="Arial"/>
          <w:sz w:val="22"/>
          <w:szCs w:val="22"/>
        </w:rPr>
        <w:t>92 (see page 17</w:t>
      </w:r>
      <w:r>
        <w:rPr>
          <w:rFonts w:ascii="Arial" w:hAnsi="Arial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3F1F167" w14:textId="7A51CC9D" w:rsidR="00BC4D50" w:rsidRDefault="00F0300E">
      <w:pPr>
        <w:pStyle w:val="Body"/>
        <w:rPr>
          <w:rFonts w:ascii="Arial" w:eastAsia="Arial" w:hAnsi="Arial" w:cs="Arial"/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Arial" w:hAnsi="Arial"/>
          <w:sz w:val="22"/>
          <w:szCs w:val="22"/>
          <w:lang w:val="fr-FR"/>
        </w:rPr>
        <w:t xml:space="preserve">Oldest Female: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="00D13CBE">
        <w:rPr>
          <w:rFonts w:ascii="Arial" w:hAnsi="Arial"/>
          <w:sz w:val="22"/>
          <w:szCs w:val="22"/>
        </w:rPr>
        <w:t>92</w:t>
      </w:r>
      <w:r w:rsidR="00B7024A">
        <w:rPr>
          <w:rFonts w:ascii="Arial" w:hAnsi="Arial"/>
          <w:sz w:val="22"/>
          <w:szCs w:val="22"/>
        </w:rPr>
        <w:t xml:space="preserve"> (see page 32</w:t>
      </w:r>
      <w:r>
        <w:rPr>
          <w:rFonts w:ascii="Arial" w:hAnsi="Arial"/>
          <w:sz w:val="22"/>
          <w:szCs w:val="22"/>
        </w:rPr>
        <w:t xml:space="preserve">) </w:t>
      </w:r>
    </w:p>
    <w:p w14:paraId="514D9215" w14:textId="1F4B946C" w:rsidR="00D24953" w:rsidRDefault="00F0300E">
      <w:pPr>
        <w:pStyle w:val="Body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Youngest child: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="002A46B9">
        <w:rPr>
          <w:rFonts w:ascii="Arial" w:hAnsi="Arial"/>
          <w:sz w:val="22"/>
          <w:szCs w:val="22"/>
          <w:lang w:val="nl-NL"/>
        </w:rPr>
        <w:t xml:space="preserve">12 </w:t>
      </w:r>
      <w:r w:rsidR="00B7024A">
        <w:rPr>
          <w:rFonts w:ascii="Arial" w:hAnsi="Arial"/>
          <w:sz w:val="22"/>
          <w:szCs w:val="22"/>
          <w:lang w:val="nl-NL"/>
        </w:rPr>
        <w:t>hours (see page 22</w:t>
      </w:r>
      <w:r>
        <w:rPr>
          <w:rFonts w:ascii="Arial" w:hAnsi="Arial"/>
          <w:sz w:val="22"/>
          <w:szCs w:val="22"/>
          <w:lang w:val="nl-NL"/>
        </w:rPr>
        <w:t>)</w:t>
      </w:r>
      <w:r>
        <w:rPr>
          <w:sz w:val="22"/>
          <w:szCs w:val="22"/>
        </w:rPr>
        <w:t xml:space="preserve"> </w:t>
      </w:r>
    </w:p>
    <w:p w14:paraId="1C099989" w14:textId="15B2A329" w:rsidR="00D13CBE" w:rsidRDefault="00D13CBE">
      <w:pPr>
        <w:pStyle w:val="Body"/>
        <w:rPr>
          <w:sz w:val="22"/>
          <w:szCs w:val="22"/>
        </w:rPr>
      </w:pPr>
    </w:p>
    <w:p w14:paraId="2ABBFEA1" w14:textId="785D50A1" w:rsidR="00282507" w:rsidRDefault="00F0300E">
      <w:pPr>
        <w:pStyle w:val="Body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Where Born:</w:t>
      </w:r>
      <w:r>
        <w:rPr>
          <w:sz w:val="22"/>
          <w:szCs w:val="22"/>
        </w:rPr>
        <w:t xml:space="preserve"> </w:t>
      </w:r>
    </w:p>
    <w:p w14:paraId="2EEB1C9C" w14:textId="365427BC" w:rsidR="00282507" w:rsidRPr="00282507" w:rsidRDefault="002F5B55">
      <w:pPr>
        <w:pStyle w:val="Bod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Number born in Avening:      </w:t>
      </w:r>
      <w:r w:rsidR="008572F5">
        <w:rPr>
          <w:rFonts w:ascii="Arial" w:hAnsi="Arial" w:cs="Arial"/>
          <w:sz w:val="22"/>
          <w:szCs w:val="22"/>
        </w:rPr>
        <w:t xml:space="preserve">                            569</w:t>
      </w:r>
    </w:p>
    <w:p w14:paraId="35501E94" w14:textId="13197915" w:rsidR="00BC4D50" w:rsidRDefault="00F0300E">
      <w:pPr>
        <w:pStyle w:val="Body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Number born</w:t>
      </w:r>
      <w:r w:rsidR="002F5B55">
        <w:rPr>
          <w:rFonts w:ascii="Arial" w:hAnsi="Arial"/>
          <w:sz w:val="22"/>
          <w:szCs w:val="22"/>
        </w:rPr>
        <w:t xml:space="preserve"> elsewhere </w:t>
      </w:r>
      <w:r>
        <w:rPr>
          <w:rFonts w:ascii="Arial" w:hAnsi="Arial"/>
          <w:sz w:val="22"/>
          <w:szCs w:val="22"/>
        </w:rPr>
        <w:t xml:space="preserve">in Gloucestershire: </w:t>
      </w:r>
      <w:r w:rsidR="00F85AB5">
        <w:rPr>
          <w:rFonts w:ascii="Arial" w:eastAsia="Arial" w:hAnsi="Arial" w:cs="Arial"/>
          <w:sz w:val="22"/>
          <w:szCs w:val="22"/>
        </w:rPr>
        <w:tab/>
      </w:r>
      <w:r w:rsidR="008572F5">
        <w:rPr>
          <w:rFonts w:ascii="Arial" w:hAnsi="Arial"/>
          <w:sz w:val="22"/>
          <w:szCs w:val="22"/>
        </w:rPr>
        <w:t>250</w:t>
      </w:r>
    </w:p>
    <w:p w14:paraId="5DB1E72E" w14:textId="4556860A" w:rsidR="00BC4D50" w:rsidRDefault="00F0300E">
      <w:pPr>
        <w:pStyle w:val="Body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Number born outside Gloucestershire: </w:t>
      </w:r>
      <w:r>
        <w:rPr>
          <w:rFonts w:ascii="Arial" w:eastAsia="Arial" w:hAnsi="Arial" w:cs="Arial"/>
          <w:sz w:val="22"/>
          <w:szCs w:val="22"/>
        </w:rPr>
        <w:tab/>
      </w:r>
      <w:r w:rsidR="008572F5">
        <w:rPr>
          <w:rFonts w:ascii="Arial" w:hAnsi="Arial"/>
          <w:sz w:val="22"/>
          <w:szCs w:val="22"/>
        </w:rPr>
        <w:t xml:space="preserve"> 79</w:t>
      </w:r>
    </w:p>
    <w:p w14:paraId="0CFEA80E" w14:textId="10383800" w:rsidR="00BC4D50" w:rsidRDefault="000009A1">
      <w:pPr>
        <w:pStyle w:val="Bod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Number born outside England</w:t>
      </w:r>
      <w:r w:rsidR="00F0300E">
        <w:rPr>
          <w:rFonts w:ascii="Arial" w:hAnsi="Arial"/>
          <w:sz w:val="22"/>
          <w:szCs w:val="22"/>
        </w:rPr>
        <w:t xml:space="preserve">: </w:t>
      </w:r>
      <w:r w:rsidR="00F0300E">
        <w:rPr>
          <w:rFonts w:ascii="Arial" w:eastAsia="Arial" w:hAnsi="Arial" w:cs="Arial"/>
          <w:sz w:val="22"/>
          <w:szCs w:val="22"/>
        </w:rPr>
        <w:tab/>
      </w:r>
      <w:r w:rsidR="00F0300E">
        <w:rPr>
          <w:rFonts w:ascii="Arial" w:eastAsia="Arial" w:hAnsi="Arial" w:cs="Arial"/>
          <w:sz w:val="22"/>
          <w:szCs w:val="22"/>
        </w:rPr>
        <w:tab/>
      </w:r>
    </w:p>
    <w:p w14:paraId="1632B617" w14:textId="1F55CD30" w:rsidR="00F62505" w:rsidRDefault="00F62505">
      <w:pPr>
        <w:pStyle w:val="Bod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</w:t>
      </w:r>
      <w:r w:rsidR="00E14D1A">
        <w:rPr>
          <w:rFonts w:ascii="Arial" w:hAnsi="Arial"/>
          <w:sz w:val="22"/>
          <w:szCs w:val="22"/>
        </w:rPr>
        <w:t xml:space="preserve">    </w:t>
      </w:r>
      <w:r w:rsidR="000009A1">
        <w:rPr>
          <w:rFonts w:ascii="Arial" w:hAnsi="Arial"/>
          <w:sz w:val="22"/>
          <w:szCs w:val="22"/>
        </w:rPr>
        <w:t>Ireland:</w:t>
      </w:r>
      <w:r w:rsidR="00BB7AF5">
        <w:rPr>
          <w:rFonts w:ascii="Arial" w:hAnsi="Arial"/>
          <w:sz w:val="22"/>
          <w:szCs w:val="22"/>
        </w:rPr>
        <w:t xml:space="preserve">     </w:t>
      </w:r>
      <w:r w:rsidR="005421CA">
        <w:rPr>
          <w:rFonts w:ascii="Arial" w:hAnsi="Arial"/>
          <w:sz w:val="22"/>
          <w:szCs w:val="22"/>
        </w:rPr>
        <w:tab/>
        <w:t>4 (see page</w:t>
      </w:r>
      <w:r w:rsidR="00A721C1">
        <w:rPr>
          <w:rFonts w:ascii="Arial" w:hAnsi="Arial"/>
          <w:sz w:val="22"/>
          <w:szCs w:val="22"/>
        </w:rPr>
        <w:t xml:space="preserve"> 15)</w:t>
      </w:r>
    </w:p>
    <w:p w14:paraId="207A590A" w14:textId="6324752D" w:rsidR="00E14D1A" w:rsidRDefault="00A721C1">
      <w:pPr>
        <w:pStyle w:val="Bod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Canada</w:t>
      </w:r>
      <w:r w:rsidR="00141A69">
        <w:rPr>
          <w:rFonts w:ascii="Arial" w:hAnsi="Arial"/>
          <w:sz w:val="22"/>
          <w:szCs w:val="22"/>
        </w:rPr>
        <w:t xml:space="preserve">:                    </w:t>
      </w:r>
      <w:r w:rsidR="00287F75">
        <w:rPr>
          <w:rFonts w:ascii="Arial" w:hAnsi="Arial"/>
          <w:sz w:val="22"/>
          <w:szCs w:val="22"/>
        </w:rPr>
        <w:t xml:space="preserve"> </w:t>
      </w:r>
      <w:r w:rsidR="00E14D1A">
        <w:rPr>
          <w:rFonts w:ascii="Arial" w:hAnsi="Arial"/>
          <w:sz w:val="22"/>
          <w:szCs w:val="22"/>
        </w:rPr>
        <w:t>1</w:t>
      </w:r>
      <w:r w:rsidR="00287F75">
        <w:rPr>
          <w:rFonts w:ascii="Arial" w:hAnsi="Arial"/>
          <w:sz w:val="22"/>
          <w:szCs w:val="22"/>
        </w:rPr>
        <w:t xml:space="preserve"> (see page </w:t>
      </w:r>
      <w:r w:rsidR="00F034FC">
        <w:rPr>
          <w:rFonts w:ascii="Arial" w:hAnsi="Arial"/>
          <w:sz w:val="22"/>
          <w:szCs w:val="22"/>
        </w:rPr>
        <w:t>19)</w:t>
      </w:r>
    </w:p>
    <w:p w14:paraId="54E163F5" w14:textId="08B02AA6" w:rsidR="00151BFA" w:rsidRDefault="00E14D1A" w:rsidP="00F034FC">
      <w:pPr>
        <w:pStyle w:val="Body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</w:t>
      </w:r>
      <w:r w:rsidR="00141A69">
        <w:rPr>
          <w:rFonts w:ascii="Arial" w:hAnsi="Arial"/>
          <w:sz w:val="22"/>
          <w:szCs w:val="22"/>
        </w:rPr>
        <w:t xml:space="preserve">                     </w:t>
      </w:r>
    </w:p>
    <w:p w14:paraId="2081DA7C" w14:textId="120C7E87" w:rsidR="00BC4D50" w:rsidRDefault="00F0300E">
      <w:pPr>
        <w:pStyle w:val="Body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Names: Highest number of one surname: </w:t>
      </w:r>
      <w:r>
        <w:rPr>
          <w:rFonts w:ascii="Arial" w:eastAsia="Arial" w:hAnsi="Arial" w:cs="Arial"/>
          <w:sz w:val="22"/>
          <w:szCs w:val="22"/>
        </w:rPr>
        <w:tab/>
      </w:r>
      <w:r w:rsidR="00193D6D">
        <w:rPr>
          <w:rFonts w:ascii="Arial" w:hAnsi="Arial"/>
          <w:sz w:val="22"/>
          <w:szCs w:val="22"/>
        </w:rPr>
        <w:t>52 (Ind</w:t>
      </w:r>
      <w:r>
        <w:rPr>
          <w:rFonts w:ascii="Arial" w:hAnsi="Arial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24DD6F4D" w14:textId="3ED9F5AA" w:rsidR="00BC4D50" w:rsidRDefault="00F0300E">
      <w:pPr>
        <w:pStyle w:val="Body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Second highest number of one surname: </w:t>
      </w:r>
      <w:r>
        <w:rPr>
          <w:rFonts w:ascii="Arial" w:eastAsia="Arial" w:hAnsi="Arial" w:cs="Arial"/>
          <w:sz w:val="22"/>
          <w:szCs w:val="22"/>
        </w:rPr>
        <w:tab/>
      </w:r>
      <w:r w:rsidR="00F75B2A">
        <w:rPr>
          <w:rFonts w:ascii="Arial" w:hAnsi="Arial"/>
          <w:sz w:val="22"/>
          <w:szCs w:val="22"/>
        </w:rPr>
        <w:t>42</w:t>
      </w:r>
      <w:r w:rsidR="009F7BD0">
        <w:rPr>
          <w:rFonts w:ascii="Arial" w:hAnsi="Arial"/>
          <w:sz w:val="22"/>
          <w:szCs w:val="22"/>
        </w:rPr>
        <w:t xml:space="preserve"> </w:t>
      </w:r>
      <w:r w:rsidR="00193D6D">
        <w:rPr>
          <w:rFonts w:ascii="Arial" w:hAnsi="Arial"/>
          <w:sz w:val="22"/>
          <w:szCs w:val="22"/>
        </w:rPr>
        <w:t>(Fletcher</w:t>
      </w:r>
      <w:r w:rsidR="00B27585">
        <w:rPr>
          <w:rFonts w:ascii="Arial" w:hAnsi="Arial"/>
          <w:sz w:val="22"/>
          <w:szCs w:val="22"/>
        </w:rPr>
        <w:t>)</w:t>
      </w:r>
    </w:p>
    <w:p w14:paraId="15CAAB7F" w14:textId="0C8C00FF" w:rsidR="00E16335" w:rsidRDefault="00E16335">
      <w:pPr>
        <w:pStyle w:val="Body"/>
        <w:rPr>
          <w:sz w:val="22"/>
          <w:szCs w:val="22"/>
        </w:rPr>
      </w:pPr>
    </w:p>
    <w:p w14:paraId="501480A5" w14:textId="7E56E9F8" w:rsidR="003B79C5" w:rsidRDefault="00291565" w:rsidP="00F240AA">
      <w:pPr>
        <w:pStyle w:val="Bod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Totals of each category by page are listed at the end of the de</w:t>
      </w:r>
      <w:r w:rsidR="00193D6D">
        <w:rPr>
          <w:rFonts w:ascii="Arial" w:hAnsi="Arial" w:cs="Arial"/>
          <w:sz w:val="22"/>
          <w:szCs w:val="22"/>
        </w:rPr>
        <w:t>tailed census return, on page 33</w:t>
      </w:r>
      <w:r w:rsidR="00D460A1">
        <w:rPr>
          <w:rFonts w:ascii="Arial" w:hAnsi="Arial" w:cs="Arial"/>
          <w:sz w:val="22"/>
          <w:szCs w:val="22"/>
        </w:rPr>
        <w:t>.</w:t>
      </w:r>
    </w:p>
    <w:p w14:paraId="677C0319" w14:textId="77777777" w:rsidR="00C52646" w:rsidRDefault="00C52646" w:rsidP="00F240AA">
      <w:pPr>
        <w:pStyle w:val="Body"/>
        <w:jc w:val="both"/>
        <w:rPr>
          <w:rFonts w:ascii="Arial" w:hAnsi="Arial" w:cs="Arial"/>
          <w:sz w:val="22"/>
          <w:szCs w:val="22"/>
        </w:rPr>
      </w:pPr>
    </w:p>
    <w:p w14:paraId="1B8FBED6" w14:textId="434826D9" w:rsidR="00C52646" w:rsidRPr="00291565" w:rsidRDefault="00C52646" w:rsidP="00F240AA">
      <w:pPr>
        <w:pStyle w:val="Bod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With </w:t>
      </w:r>
      <w:r w:rsidR="0064373C">
        <w:rPr>
          <w:rFonts w:ascii="Arial" w:hAnsi="Arial" w:cs="Arial"/>
          <w:sz w:val="22"/>
          <w:szCs w:val="22"/>
        </w:rPr>
        <w:t>grateful acknowledgments to Fred Vening and Ann Brick for all their work in producing this transcription.</w:t>
      </w:r>
    </w:p>
    <w:p w14:paraId="4C7B3E69" w14:textId="77777777" w:rsidR="00BC4D50" w:rsidRDefault="00BC4D50">
      <w:pPr>
        <w:pStyle w:val="Body"/>
        <w:rPr>
          <w:sz w:val="22"/>
          <w:szCs w:val="22"/>
        </w:rPr>
      </w:pPr>
    </w:p>
    <w:p w14:paraId="2F1623ED" w14:textId="77777777" w:rsidR="00BC4D50" w:rsidRDefault="00F0300E">
      <w:pPr>
        <w:pStyle w:val="BodyText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Amendments/Queries to: </w:t>
      </w:r>
      <w:hyperlink r:id="rId7" w:history="1">
        <w:r>
          <w:rPr>
            <w:rStyle w:val="Hyperlink0"/>
          </w:rPr>
          <w:t>ajeanchatelain@icloud.com</w:t>
        </w:r>
      </w:hyperlink>
    </w:p>
    <w:p w14:paraId="7F6D1682" w14:textId="77777777" w:rsidR="00BC4D50" w:rsidRDefault="00BC4D50">
      <w:pPr>
        <w:pStyle w:val="BodyText"/>
      </w:pPr>
      <w:bookmarkStart w:id="0" w:name="_GoBack"/>
      <w:bookmarkEnd w:id="0"/>
    </w:p>
    <w:sectPr w:rsidR="00BC4D50">
      <w:headerReference w:type="default" r:id="rId8"/>
      <w:footerReference w:type="default" r:id="rId9"/>
      <w:pgSz w:w="11900" w:h="16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F09C3" w14:textId="77777777" w:rsidR="006913C6" w:rsidRDefault="006913C6">
      <w:r>
        <w:separator/>
      </w:r>
    </w:p>
  </w:endnote>
  <w:endnote w:type="continuationSeparator" w:id="0">
    <w:p w14:paraId="3F160161" w14:textId="77777777" w:rsidR="006913C6" w:rsidRDefault="00691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Arial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298EC" w14:textId="77777777" w:rsidR="00BC4D50" w:rsidRDefault="00BC4D5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86353" w14:textId="77777777" w:rsidR="006913C6" w:rsidRDefault="006913C6">
      <w:r>
        <w:separator/>
      </w:r>
    </w:p>
  </w:footnote>
  <w:footnote w:type="continuationSeparator" w:id="0">
    <w:p w14:paraId="3ED2D342" w14:textId="77777777" w:rsidR="006913C6" w:rsidRDefault="00691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0B822" w14:textId="77777777" w:rsidR="00BC4D50" w:rsidRDefault="00BC4D50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96E39"/>
    <w:multiLevelType w:val="hybridMultilevel"/>
    <w:tmpl w:val="90C452C2"/>
    <w:lvl w:ilvl="0" w:tplc="FFFFFFFF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D50"/>
    <w:rsid w:val="000009A1"/>
    <w:rsid w:val="000A08D3"/>
    <w:rsid w:val="000C16DE"/>
    <w:rsid w:val="000D49D3"/>
    <w:rsid w:val="000E4922"/>
    <w:rsid w:val="000F337B"/>
    <w:rsid w:val="000F33AA"/>
    <w:rsid w:val="001005E5"/>
    <w:rsid w:val="0012238C"/>
    <w:rsid w:val="00137085"/>
    <w:rsid w:val="00141A69"/>
    <w:rsid w:val="00147B81"/>
    <w:rsid w:val="00151BFA"/>
    <w:rsid w:val="00155374"/>
    <w:rsid w:val="00182E10"/>
    <w:rsid w:val="00192755"/>
    <w:rsid w:val="00193D6D"/>
    <w:rsid w:val="001A1DF7"/>
    <w:rsid w:val="001D0843"/>
    <w:rsid w:val="001E5CA6"/>
    <w:rsid w:val="001F192B"/>
    <w:rsid w:val="002176C1"/>
    <w:rsid w:val="00222AE2"/>
    <w:rsid w:val="0024022A"/>
    <w:rsid w:val="00241E34"/>
    <w:rsid w:val="0025058F"/>
    <w:rsid w:val="0026276E"/>
    <w:rsid w:val="00282507"/>
    <w:rsid w:val="00287F75"/>
    <w:rsid w:val="00291565"/>
    <w:rsid w:val="0029565E"/>
    <w:rsid w:val="00295E2E"/>
    <w:rsid w:val="002A44F9"/>
    <w:rsid w:val="002A46B9"/>
    <w:rsid w:val="002E5C62"/>
    <w:rsid w:val="002F5B55"/>
    <w:rsid w:val="002F60AD"/>
    <w:rsid w:val="00324873"/>
    <w:rsid w:val="00326A0C"/>
    <w:rsid w:val="00334B36"/>
    <w:rsid w:val="00351E49"/>
    <w:rsid w:val="00353C4F"/>
    <w:rsid w:val="00361C75"/>
    <w:rsid w:val="00365684"/>
    <w:rsid w:val="003A2F7C"/>
    <w:rsid w:val="003A69F8"/>
    <w:rsid w:val="003B79C5"/>
    <w:rsid w:val="00413DA9"/>
    <w:rsid w:val="00443A1F"/>
    <w:rsid w:val="00463923"/>
    <w:rsid w:val="00470CD0"/>
    <w:rsid w:val="00473353"/>
    <w:rsid w:val="004778A0"/>
    <w:rsid w:val="0048098A"/>
    <w:rsid w:val="00481365"/>
    <w:rsid w:val="0049311F"/>
    <w:rsid w:val="004B0A92"/>
    <w:rsid w:val="004D4A63"/>
    <w:rsid w:val="004E6850"/>
    <w:rsid w:val="004F010E"/>
    <w:rsid w:val="004F1BB8"/>
    <w:rsid w:val="00507242"/>
    <w:rsid w:val="00517561"/>
    <w:rsid w:val="00520A22"/>
    <w:rsid w:val="005213AB"/>
    <w:rsid w:val="005421CA"/>
    <w:rsid w:val="00554DBD"/>
    <w:rsid w:val="00556338"/>
    <w:rsid w:val="005769D5"/>
    <w:rsid w:val="005A1DE6"/>
    <w:rsid w:val="005D7594"/>
    <w:rsid w:val="005E77EA"/>
    <w:rsid w:val="0064373C"/>
    <w:rsid w:val="00657171"/>
    <w:rsid w:val="00661646"/>
    <w:rsid w:val="0066389E"/>
    <w:rsid w:val="006913C6"/>
    <w:rsid w:val="006927D2"/>
    <w:rsid w:val="00695802"/>
    <w:rsid w:val="006A5F70"/>
    <w:rsid w:val="006F6DF0"/>
    <w:rsid w:val="00700E01"/>
    <w:rsid w:val="0073193C"/>
    <w:rsid w:val="0073454D"/>
    <w:rsid w:val="00760C0B"/>
    <w:rsid w:val="00767020"/>
    <w:rsid w:val="00767ADB"/>
    <w:rsid w:val="007A027B"/>
    <w:rsid w:val="007B123F"/>
    <w:rsid w:val="0082344C"/>
    <w:rsid w:val="008314F3"/>
    <w:rsid w:val="00833B61"/>
    <w:rsid w:val="00856101"/>
    <w:rsid w:val="00856491"/>
    <w:rsid w:val="008572F5"/>
    <w:rsid w:val="008750A3"/>
    <w:rsid w:val="00893CFE"/>
    <w:rsid w:val="008A3049"/>
    <w:rsid w:val="008B0ADA"/>
    <w:rsid w:val="008B4BA2"/>
    <w:rsid w:val="008F1C9B"/>
    <w:rsid w:val="009268D5"/>
    <w:rsid w:val="00977C4C"/>
    <w:rsid w:val="009964AE"/>
    <w:rsid w:val="009A1E0A"/>
    <w:rsid w:val="009A514A"/>
    <w:rsid w:val="009B4F2F"/>
    <w:rsid w:val="009F7BD0"/>
    <w:rsid w:val="00A07028"/>
    <w:rsid w:val="00A114A6"/>
    <w:rsid w:val="00A158B4"/>
    <w:rsid w:val="00A16338"/>
    <w:rsid w:val="00A224FA"/>
    <w:rsid w:val="00A721C1"/>
    <w:rsid w:val="00A86E58"/>
    <w:rsid w:val="00AA386D"/>
    <w:rsid w:val="00AD7737"/>
    <w:rsid w:val="00B00D90"/>
    <w:rsid w:val="00B16EEA"/>
    <w:rsid w:val="00B2175A"/>
    <w:rsid w:val="00B24884"/>
    <w:rsid w:val="00B27585"/>
    <w:rsid w:val="00B7024A"/>
    <w:rsid w:val="00B824AB"/>
    <w:rsid w:val="00B95CFD"/>
    <w:rsid w:val="00BB7AF5"/>
    <w:rsid w:val="00BC4D50"/>
    <w:rsid w:val="00BF314C"/>
    <w:rsid w:val="00BF61C9"/>
    <w:rsid w:val="00C0065D"/>
    <w:rsid w:val="00C00F7B"/>
    <w:rsid w:val="00C323BD"/>
    <w:rsid w:val="00C52646"/>
    <w:rsid w:val="00C66371"/>
    <w:rsid w:val="00C95536"/>
    <w:rsid w:val="00C9592C"/>
    <w:rsid w:val="00D13CBE"/>
    <w:rsid w:val="00D24953"/>
    <w:rsid w:val="00D30EB3"/>
    <w:rsid w:val="00D33F48"/>
    <w:rsid w:val="00D460A1"/>
    <w:rsid w:val="00D56925"/>
    <w:rsid w:val="00D60A1C"/>
    <w:rsid w:val="00D83A75"/>
    <w:rsid w:val="00DF0F1E"/>
    <w:rsid w:val="00DF6955"/>
    <w:rsid w:val="00E072A5"/>
    <w:rsid w:val="00E14D1A"/>
    <w:rsid w:val="00E159F2"/>
    <w:rsid w:val="00E16335"/>
    <w:rsid w:val="00E211A5"/>
    <w:rsid w:val="00E238BE"/>
    <w:rsid w:val="00E93CB4"/>
    <w:rsid w:val="00EE6854"/>
    <w:rsid w:val="00F0300E"/>
    <w:rsid w:val="00F034FC"/>
    <w:rsid w:val="00F10173"/>
    <w:rsid w:val="00F12F61"/>
    <w:rsid w:val="00F240AA"/>
    <w:rsid w:val="00F3708B"/>
    <w:rsid w:val="00F55809"/>
    <w:rsid w:val="00F62505"/>
    <w:rsid w:val="00F75B2A"/>
    <w:rsid w:val="00F768ED"/>
    <w:rsid w:val="00F85AB5"/>
    <w:rsid w:val="00FA4D48"/>
    <w:rsid w:val="00FC019F"/>
    <w:rsid w:val="00FC07BD"/>
    <w:rsid w:val="00FD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09F22C"/>
  <w15:docId w15:val="{3A111062-B118-3945-8C0F-D7D30EF5D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BodyText">
    <w:name w:val="Body Text"/>
    <w:pPr>
      <w:widowControl w:val="0"/>
      <w:spacing w:after="283"/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">
    <w:name w:val="Body"/>
    <w:pPr>
      <w:widowControl w:val="0"/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Hyperlink0">
    <w:name w:val="Hyperlink.0"/>
    <w:basedOn w:val="Hyperlink"/>
    <w:rPr>
      <w:color w:val="0563C1"/>
      <w:u w:val="single" w:color="0563C1"/>
    </w:rPr>
  </w:style>
  <w:style w:type="paragraph" w:styleId="NormalWeb">
    <w:name w:val="Normal (Web)"/>
    <w:basedOn w:val="Normal"/>
    <w:uiPriority w:val="99"/>
    <w:unhideWhenUsed/>
    <w:rsid w:val="00C663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  <w:lang w:val="en-GB" w:eastAsia="en-GB"/>
    </w:rPr>
  </w:style>
  <w:style w:type="character" w:customStyle="1" w:styleId="apple-converted-space">
    <w:name w:val="apple-converted-space"/>
    <w:basedOn w:val="DefaultParagraphFont"/>
    <w:rsid w:val="00C66371"/>
  </w:style>
  <w:style w:type="paragraph" w:styleId="ListParagraph">
    <w:name w:val="List Paragraph"/>
    <w:basedOn w:val="Normal"/>
    <w:uiPriority w:val="34"/>
    <w:qFormat/>
    <w:rsid w:val="00D33F4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60C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0C0B"/>
    <w:rPr>
      <w:sz w:val="20"/>
      <w:szCs w:val="20"/>
    </w:rPr>
  </w:style>
  <w:style w:type="character" w:customStyle="1" w:styleId="CommentTextChar">
    <w:name w:val="Comment Text Char."/>
    <w:basedOn w:val="DefaultParagraphFont"/>
    <w:link w:val="CommentText"/>
    <w:uiPriority w:val="99"/>
    <w:semiHidden/>
    <w:rsid w:val="00760C0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0C0B"/>
    <w:rPr>
      <w:b/>
      <w:bCs/>
    </w:rPr>
  </w:style>
  <w:style w:type="character" w:customStyle="1" w:styleId="CommentSubjectChar">
    <w:name w:val="Comment Subject Char."/>
    <w:basedOn w:val="CommentTextChar"/>
    <w:link w:val="CommentSubject"/>
    <w:uiPriority w:val="99"/>
    <w:semiHidden/>
    <w:rsid w:val="00760C0B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C0B"/>
    <w:rPr>
      <w:rFonts w:ascii="Arial" w:hAnsi="Arial" w:cs="Arial"/>
      <w:sz w:val="18"/>
      <w:szCs w:val="18"/>
    </w:rPr>
  </w:style>
  <w:style w:type="character" w:customStyle="1" w:styleId="BalloonTextChar">
    <w:name w:val="Balloon Text Char."/>
    <w:basedOn w:val="DefaultParagraphFont"/>
    <w:link w:val="BalloonText"/>
    <w:uiPriority w:val="99"/>
    <w:semiHidden/>
    <w:rsid w:val="00760C0B"/>
    <w:rPr>
      <w:rFonts w:ascii="Arial" w:hAnsi="Arial" w:cs="Arial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3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jeanchatelain@iclou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Jean Chatelain</cp:lastModifiedBy>
  <cp:revision>56</cp:revision>
  <dcterms:created xsi:type="dcterms:W3CDTF">2017-11-09T08:53:00Z</dcterms:created>
  <dcterms:modified xsi:type="dcterms:W3CDTF">2017-11-09T12:17:00Z</dcterms:modified>
</cp:coreProperties>
</file>